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A4D5" w14:textId="5B408D10" w:rsidR="00DA1744" w:rsidRPr="00E6797D" w:rsidRDefault="00651D70" w:rsidP="00AE2F08">
      <w:pPr>
        <w:pStyle w:val="NormalWeb"/>
        <w:spacing w:before="0" w:beforeAutospacing="0" w:after="0" w:afterAutospacing="0"/>
        <w:jc w:val="center"/>
        <w:rPr>
          <w:rFonts w:ascii="Times New Roman" w:hAnsi="Times New Roman" w:cs="Times New Roman"/>
          <w:b/>
          <w:bCs/>
          <w:sz w:val="32"/>
          <w:szCs w:val="32"/>
        </w:rPr>
      </w:pPr>
      <w:r w:rsidRPr="00E6797D">
        <w:rPr>
          <w:rFonts w:ascii="Times New Roman" w:hAnsi="Times New Roman" w:cs="Times New Roman"/>
          <w:b/>
          <w:bCs/>
          <w:sz w:val="32"/>
          <w:szCs w:val="32"/>
        </w:rPr>
        <w:t xml:space="preserve">SBPHC Meeting </w:t>
      </w:r>
      <w:r w:rsidR="00467C4C">
        <w:rPr>
          <w:rFonts w:ascii="Times New Roman" w:hAnsi="Times New Roman" w:cs="Times New Roman"/>
          <w:b/>
          <w:bCs/>
          <w:sz w:val="32"/>
          <w:szCs w:val="32"/>
        </w:rPr>
        <w:t>Minutes</w:t>
      </w:r>
    </w:p>
    <w:p w14:paraId="7ACEABC9" w14:textId="4F6E7C48" w:rsidR="00C0554D" w:rsidRPr="00E6797D" w:rsidRDefault="00CA48CC" w:rsidP="00AE2F08">
      <w:pPr>
        <w:pStyle w:val="NormalWeb"/>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August 11</w:t>
      </w:r>
      <w:r w:rsidR="004634C5" w:rsidRPr="00E6797D">
        <w:rPr>
          <w:rFonts w:ascii="Times New Roman" w:hAnsi="Times New Roman" w:cs="Times New Roman"/>
          <w:b/>
          <w:bCs/>
          <w:sz w:val="28"/>
          <w:szCs w:val="28"/>
        </w:rPr>
        <w:t>,</w:t>
      </w:r>
      <w:r w:rsidR="001B4806" w:rsidRPr="00E6797D">
        <w:rPr>
          <w:rFonts w:ascii="Times New Roman" w:hAnsi="Times New Roman" w:cs="Times New Roman"/>
          <w:b/>
          <w:bCs/>
          <w:sz w:val="28"/>
          <w:szCs w:val="28"/>
        </w:rPr>
        <w:t xml:space="preserve"> 2023</w:t>
      </w:r>
      <w:r w:rsidR="00AE2F08" w:rsidRPr="00E6797D">
        <w:rPr>
          <w:rFonts w:ascii="Times New Roman" w:hAnsi="Times New Roman" w:cs="Times New Roman"/>
          <w:b/>
          <w:bCs/>
          <w:sz w:val="28"/>
          <w:szCs w:val="28"/>
        </w:rPr>
        <w:t xml:space="preserve"> </w:t>
      </w:r>
      <w:r w:rsidR="00651D70" w:rsidRPr="00E6797D">
        <w:rPr>
          <w:rFonts w:ascii="Times New Roman" w:hAnsi="Times New Roman" w:cs="Times New Roman"/>
          <w:b/>
          <w:bCs/>
          <w:sz w:val="28"/>
          <w:szCs w:val="28"/>
        </w:rPr>
        <w:t xml:space="preserve">@ 9AM </w:t>
      </w:r>
    </w:p>
    <w:p w14:paraId="1F82CA8B" w14:textId="77777777" w:rsidR="00DC4B27" w:rsidRPr="00FF61E1" w:rsidRDefault="00DC4B27" w:rsidP="00DC4B27">
      <w:pPr>
        <w:pStyle w:val="NormalWeb"/>
        <w:spacing w:before="0" w:beforeAutospacing="0" w:after="0" w:afterAutospacing="0"/>
        <w:jc w:val="center"/>
        <w:rPr>
          <w:rFonts w:ascii="Times New Roman" w:hAnsi="Times New Roman" w:cs="Times New Roman"/>
          <w:b/>
          <w:bCs/>
          <w:sz w:val="24"/>
          <w:szCs w:val="24"/>
        </w:rPr>
      </w:pPr>
      <w:r w:rsidRPr="00FF61E1">
        <w:rPr>
          <w:rFonts w:ascii="Times New Roman" w:hAnsi="Times New Roman" w:cs="Times New Roman"/>
          <w:b/>
          <w:bCs/>
          <w:sz w:val="24"/>
          <w:szCs w:val="24"/>
        </w:rPr>
        <w:t>Great Barrington Conference Room, 334 Main St., Great Barrington, MA</w:t>
      </w:r>
    </w:p>
    <w:p w14:paraId="2678603E" w14:textId="16ABD9E5" w:rsidR="00AE2F08" w:rsidRPr="00467C4C" w:rsidRDefault="00DC4B27" w:rsidP="00467C4C">
      <w:pPr>
        <w:pStyle w:val="NormalWeb"/>
        <w:spacing w:before="0" w:beforeAutospacing="0" w:after="0" w:afterAutospacing="0"/>
        <w:jc w:val="center"/>
        <w:rPr>
          <w:rStyle w:val="Hyperlink"/>
          <w:rFonts w:ascii="Times New Roman" w:hAnsi="Times New Roman" w:cs="Times New Roman"/>
          <w:b/>
          <w:bCs/>
          <w:color w:val="auto"/>
          <w:sz w:val="24"/>
          <w:szCs w:val="24"/>
          <w:u w:val="none"/>
        </w:rPr>
      </w:pPr>
      <w:r w:rsidRPr="00FF61E1">
        <w:rPr>
          <w:rFonts w:ascii="Times New Roman" w:hAnsi="Times New Roman" w:cs="Times New Roman"/>
          <w:b/>
          <w:bCs/>
          <w:sz w:val="24"/>
          <w:szCs w:val="24"/>
        </w:rPr>
        <w:t xml:space="preserve">w/ </w:t>
      </w:r>
      <w:r w:rsidR="00467C4C">
        <w:rPr>
          <w:rFonts w:ascii="Times New Roman" w:hAnsi="Times New Roman" w:cs="Times New Roman"/>
          <w:b/>
          <w:bCs/>
          <w:sz w:val="24"/>
          <w:szCs w:val="24"/>
        </w:rPr>
        <w:t xml:space="preserve">Zoom </w:t>
      </w:r>
      <w:r w:rsidRPr="00FF61E1">
        <w:rPr>
          <w:rFonts w:ascii="Times New Roman" w:hAnsi="Times New Roman" w:cs="Times New Roman"/>
          <w:b/>
          <w:bCs/>
          <w:sz w:val="24"/>
          <w:szCs w:val="24"/>
        </w:rPr>
        <w:t>Remote Option</w:t>
      </w:r>
      <w:r w:rsidR="00467C4C">
        <w:rPr>
          <w:rFonts w:ascii="Times New Roman" w:hAnsi="Times New Roman" w:cs="Times New Roman"/>
          <w:b/>
          <w:bCs/>
          <w:sz w:val="24"/>
          <w:szCs w:val="24"/>
        </w:rPr>
        <w:t xml:space="preserve"> </w:t>
      </w:r>
      <w:hyperlink r:id="rId7" w:history="1">
        <w:r w:rsidR="00467C4C" w:rsidRPr="00A061F4">
          <w:rPr>
            <w:rStyle w:val="Hyperlink"/>
            <w:rFonts w:ascii="Times New Roman" w:hAnsi="Times New Roman" w:cs="Times New Roman"/>
            <w:sz w:val="24"/>
            <w:szCs w:val="24"/>
            <w:bdr w:val="none" w:sz="0" w:space="0" w:color="auto" w:frame="1"/>
          </w:rPr>
          <w:t>https://zoom.us/j/95602362119</w:t>
        </w:r>
      </w:hyperlink>
    </w:p>
    <w:p w14:paraId="71F512AB" w14:textId="77777777" w:rsidR="009C7927" w:rsidRDefault="009C7927" w:rsidP="002E640F">
      <w:pPr>
        <w:pStyle w:val="NormalWeb"/>
        <w:spacing w:before="0" w:beforeAutospacing="0" w:after="0" w:afterAutospacing="0"/>
        <w:ind w:left="1710" w:hanging="1710"/>
        <w:jc w:val="center"/>
        <w:rPr>
          <w:rFonts w:ascii="Times New Roman" w:hAnsi="Times New Roman" w:cs="Times New Roman"/>
          <w:i/>
          <w:iCs/>
          <w:color w:val="282828"/>
          <w:sz w:val="24"/>
          <w:szCs w:val="24"/>
        </w:rPr>
      </w:pPr>
    </w:p>
    <w:p w14:paraId="484F66C4" w14:textId="4F1784F3" w:rsidR="004F1786" w:rsidRDefault="004F1786" w:rsidP="002E640F">
      <w:pPr>
        <w:pStyle w:val="NormalWeb"/>
        <w:spacing w:before="0" w:beforeAutospacing="0" w:after="0" w:afterAutospacing="0"/>
        <w:ind w:left="1710" w:hanging="1710"/>
        <w:rPr>
          <w:rFonts w:ascii="Times New Roman" w:hAnsi="Times New Roman" w:cs="Times New Roman"/>
          <w:color w:val="282828"/>
          <w:sz w:val="24"/>
          <w:szCs w:val="24"/>
        </w:rPr>
      </w:pPr>
      <w:r w:rsidRPr="003D1654">
        <w:rPr>
          <w:rFonts w:ascii="Times New Roman" w:hAnsi="Times New Roman" w:cs="Times New Roman"/>
          <w:b/>
          <w:bCs/>
          <w:color w:val="282828"/>
          <w:sz w:val="24"/>
          <w:szCs w:val="24"/>
        </w:rPr>
        <w:t>Present in person:</w:t>
      </w:r>
      <w:r>
        <w:rPr>
          <w:rFonts w:ascii="Times New Roman" w:hAnsi="Times New Roman" w:cs="Times New Roman"/>
          <w:color w:val="282828"/>
          <w:sz w:val="24"/>
          <w:szCs w:val="24"/>
        </w:rPr>
        <w:t xml:space="preserve"> Pat Levine</w:t>
      </w:r>
      <w:r w:rsidR="00641A53">
        <w:rPr>
          <w:rFonts w:ascii="Times New Roman" w:hAnsi="Times New Roman" w:cs="Times New Roman"/>
          <w:color w:val="282828"/>
          <w:sz w:val="24"/>
          <w:szCs w:val="24"/>
        </w:rPr>
        <w:t xml:space="preserve">, </w:t>
      </w:r>
      <w:r>
        <w:rPr>
          <w:rFonts w:ascii="Times New Roman" w:hAnsi="Times New Roman" w:cs="Times New Roman"/>
          <w:color w:val="282828"/>
          <w:sz w:val="24"/>
          <w:szCs w:val="24"/>
        </w:rPr>
        <w:t>Chair</w:t>
      </w:r>
      <w:r w:rsidR="00641A53">
        <w:rPr>
          <w:rFonts w:ascii="Times New Roman" w:hAnsi="Times New Roman" w:cs="Times New Roman"/>
          <w:color w:val="282828"/>
          <w:sz w:val="24"/>
          <w:szCs w:val="24"/>
        </w:rPr>
        <w:t xml:space="preserve"> (SHF</w:t>
      </w:r>
      <w:r>
        <w:rPr>
          <w:rFonts w:ascii="Times New Roman" w:hAnsi="Times New Roman" w:cs="Times New Roman"/>
          <w:color w:val="282828"/>
          <w:sz w:val="24"/>
          <w:szCs w:val="24"/>
        </w:rPr>
        <w:t xml:space="preserve">), </w:t>
      </w:r>
      <w:r w:rsidR="008E0474">
        <w:rPr>
          <w:rFonts w:ascii="Times New Roman" w:hAnsi="Times New Roman" w:cs="Times New Roman"/>
          <w:color w:val="282828"/>
          <w:sz w:val="24"/>
          <w:szCs w:val="24"/>
        </w:rPr>
        <w:t xml:space="preserve">Rebecca </w:t>
      </w:r>
      <w:r w:rsidR="00B9641C">
        <w:rPr>
          <w:rFonts w:ascii="Times New Roman" w:hAnsi="Times New Roman" w:cs="Times New Roman"/>
          <w:color w:val="282828"/>
          <w:sz w:val="24"/>
          <w:szCs w:val="24"/>
        </w:rPr>
        <w:t>Jurczyk, Vice</w:t>
      </w:r>
      <w:r w:rsidR="008E0474">
        <w:rPr>
          <w:rFonts w:ascii="Times New Roman" w:hAnsi="Times New Roman" w:cs="Times New Roman"/>
          <w:color w:val="282828"/>
          <w:sz w:val="24"/>
          <w:szCs w:val="24"/>
        </w:rPr>
        <w:t xml:space="preserve"> Chair</w:t>
      </w:r>
      <w:r w:rsidR="00641A53">
        <w:rPr>
          <w:rFonts w:ascii="Times New Roman" w:hAnsi="Times New Roman" w:cs="Times New Roman"/>
          <w:color w:val="282828"/>
          <w:sz w:val="24"/>
          <w:szCs w:val="24"/>
        </w:rPr>
        <w:t xml:space="preserve"> (GTB)</w:t>
      </w:r>
      <w:r w:rsidR="008E0474">
        <w:rPr>
          <w:rFonts w:ascii="Times New Roman" w:hAnsi="Times New Roman" w:cs="Times New Roman"/>
          <w:color w:val="282828"/>
          <w:sz w:val="24"/>
          <w:szCs w:val="24"/>
        </w:rPr>
        <w:t>, Dianne Romeo</w:t>
      </w:r>
      <w:r w:rsidR="00641A53">
        <w:rPr>
          <w:rFonts w:ascii="Times New Roman" w:hAnsi="Times New Roman" w:cs="Times New Roman"/>
          <w:color w:val="282828"/>
          <w:sz w:val="24"/>
          <w:szCs w:val="24"/>
        </w:rPr>
        <w:t xml:space="preserve"> (LNX)</w:t>
      </w:r>
      <w:r w:rsidR="008E0474">
        <w:rPr>
          <w:rFonts w:ascii="Times New Roman" w:hAnsi="Times New Roman" w:cs="Times New Roman"/>
          <w:color w:val="282828"/>
          <w:sz w:val="24"/>
          <w:szCs w:val="24"/>
        </w:rPr>
        <w:t>, Scott McFarland</w:t>
      </w:r>
      <w:r w:rsidR="00641A53">
        <w:rPr>
          <w:rFonts w:ascii="Times New Roman" w:hAnsi="Times New Roman" w:cs="Times New Roman"/>
          <w:color w:val="282828"/>
          <w:sz w:val="24"/>
          <w:szCs w:val="24"/>
        </w:rPr>
        <w:t xml:space="preserve"> &amp; Jordan Chretien (NMB)</w:t>
      </w:r>
      <w:r w:rsidR="008E0474">
        <w:rPr>
          <w:rFonts w:ascii="Times New Roman" w:hAnsi="Times New Roman" w:cs="Times New Roman"/>
          <w:color w:val="282828"/>
          <w:sz w:val="24"/>
          <w:szCs w:val="24"/>
        </w:rPr>
        <w:t>, Jim Wilusz</w:t>
      </w:r>
      <w:r w:rsidR="00641A53">
        <w:rPr>
          <w:rFonts w:ascii="Times New Roman" w:hAnsi="Times New Roman" w:cs="Times New Roman"/>
          <w:color w:val="282828"/>
          <w:sz w:val="24"/>
          <w:szCs w:val="24"/>
        </w:rPr>
        <w:t xml:space="preserve"> (STK), Jayne Smith (ALF), Jill Sweet (PHN), Ellie Lovejoy </w:t>
      </w:r>
      <w:r w:rsidR="003D1654">
        <w:rPr>
          <w:rFonts w:ascii="Times New Roman" w:hAnsi="Times New Roman" w:cs="Times New Roman"/>
          <w:color w:val="282828"/>
          <w:sz w:val="24"/>
          <w:szCs w:val="24"/>
        </w:rPr>
        <w:t>(Resident)</w:t>
      </w:r>
    </w:p>
    <w:p w14:paraId="4E7023C7" w14:textId="77777777" w:rsidR="00956A1B" w:rsidRDefault="00956A1B" w:rsidP="004F1786">
      <w:pPr>
        <w:pStyle w:val="NormalWeb"/>
        <w:spacing w:before="0" w:beforeAutospacing="0" w:after="0" w:afterAutospacing="0"/>
        <w:rPr>
          <w:rFonts w:ascii="Times New Roman" w:hAnsi="Times New Roman" w:cs="Times New Roman"/>
          <w:color w:val="282828"/>
          <w:sz w:val="24"/>
          <w:szCs w:val="24"/>
        </w:rPr>
      </w:pPr>
    </w:p>
    <w:p w14:paraId="4E1668D7" w14:textId="1ED0FE3C" w:rsidR="00956A1B" w:rsidRDefault="00956A1B" w:rsidP="004F1786">
      <w:pPr>
        <w:pStyle w:val="NormalWeb"/>
        <w:spacing w:before="0" w:beforeAutospacing="0" w:after="0" w:afterAutospacing="0"/>
        <w:rPr>
          <w:rFonts w:ascii="Times New Roman" w:hAnsi="Times New Roman" w:cs="Times New Roman"/>
          <w:color w:val="282828"/>
          <w:sz w:val="24"/>
          <w:szCs w:val="24"/>
        </w:rPr>
      </w:pPr>
      <w:r w:rsidRPr="003D1654">
        <w:rPr>
          <w:rFonts w:ascii="Times New Roman" w:hAnsi="Times New Roman" w:cs="Times New Roman"/>
          <w:b/>
          <w:bCs/>
          <w:color w:val="282828"/>
          <w:sz w:val="24"/>
          <w:szCs w:val="24"/>
        </w:rPr>
        <w:t>Present remotely:</w:t>
      </w:r>
      <w:r>
        <w:rPr>
          <w:rFonts w:ascii="Times New Roman" w:hAnsi="Times New Roman" w:cs="Times New Roman"/>
          <w:color w:val="282828"/>
          <w:sz w:val="24"/>
          <w:szCs w:val="24"/>
        </w:rPr>
        <w:t xml:space="preserve"> </w:t>
      </w:r>
      <w:r w:rsidR="005C61E4">
        <w:rPr>
          <w:rFonts w:ascii="Times New Roman" w:hAnsi="Times New Roman" w:cs="Times New Roman"/>
          <w:color w:val="282828"/>
          <w:sz w:val="24"/>
          <w:szCs w:val="24"/>
        </w:rPr>
        <w:t xml:space="preserve">Brandi Page, (OTS), </w:t>
      </w:r>
      <w:r>
        <w:rPr>
          <w:rFonts w:ascii="Times New Roman" w:hAnsi="Times New Roman" w:cs="Times New Roman"/>
          <w:color w:val="282828"/>
          <w:sz w:val="24"/>
          <w:szCs w:val="24"/>
        </w:rPr>
        <w:t>Steve Rubenstein (SND), Mike Hugo (</w:t>
      </w:r>
      <w:r w:rsidR="00B9641C">
        <w:rPr>
          <w:rFonts w:ascii="Times New Roman" w:hAnsi="Times New Roman" w:cs="Times New Roman"/>
          <w:color w:val="282828"/>
          <w:sz w:val="24"/>
          <w:szCs w:val="24"/>
        </w:rPr>
        <w:t>MAHB)</w:t>
      </w:r>
    </w:p>
    <w:p w14:paraId="4EC85DBE" w14:textId="77777777" w:rsidR="00B9641C" w:rsidRPr="004F1786" w:rsidRDefault="00B9641C" w:rsidP="004F1786">
      <w:pPr>
        <w:pStyle w:val="NormalWeb"/>
        <w:spacing w:before="0" w:beforeAutospacing="0" w:after="0" w:afterAutospacing="0"/>
        <w:rPr>
          <w:rFonts w:ascii="Times New Roman" w:hAnsi="Times New Roman" w:cs="Times New Roman"/>
          <w:color w:val="282828"/>
          <w:sz w:val="24"/>
          <w:szCs w:val="24"/>
        </w:rPr>
      </w:pPr>
    </w:p>
    <w:p w14:paraId="60B99328" w14:textId="454F0DA0" w:rsidR="00AD12D4" w:rsidRPr="00AD12D4" w:rsidRDefault="00AD12D4" w:rsidP="00AD12D4">
      <w:pPr>
        <w:pStyle w:val="NormalWeb"/>
        <w:spacing w:before="0" w:beforeAutospacing="0" w:after="0" w:afterAutospacing="0"/>
        <w:rPr>
          <w:rFonts w:ascii="Times New Roman" w:hAnsi="Times New Roman" w:cs="Times New Roman"/>
          <w:i/>
          <w:iCs/>
          <w:color w:val="282828"/>
          <w:sz w:val="24"/>
          <w:szCs w:val="24"/>
        </w:rPr>
      </w:pPr>
      <w:r w:rsidRPr="00AD12D4">
        <w:rPr>
          <w:rFonts w:ascii="Times New Roman" w:hAnsi="Times New Roman" w:cs="Times New Roman"/>
          <w:i/>
          <w:iCs/>
          <w:color w:val="282828"/>
          <w:sz w:val="24"/>
          <w:szCs w:val="24"/>
        </w:rPr>
        <w:t>Meeting started at 9:00am</w:t>
      </w:r>
    </w:p>
    <w:p w14:paraId="67278D13" w14:textId="77777777" w:rsidR="00AD12D4" w:rsidRPr="00FF61E1" w:rsidRDefault="00AD12D4" w:rsidP="00AD12D4">
      <w:pPr>
        <w:pStyle w:val="NormalWeb"/>
        <w:spacing w:before="0" w:beforeAutospacing="0" w:after="0" w:afterAutospacing="0"/>
        <w:rPr>
          <w:rFonts w:ascii="Times New Roman" w:hAnsi="Times New Roman" w:cs="Times New Roman"/>
          <w:color w:val="282828"/>
          <w:sz w:val="24"/>
          <w:szCs w:val="24"/>
        </w:rPr>
      </w:pPr>
    </w:p>
    <w:p w14:paraId="49F612D4" w14:textId="6D6855D0" w:rsidR="00515AE9" w:rsidRPr="00DB0FD2" w:rsidRDefault="00515AE9" w:rsidP="00A601CA">
      <w:pPr>
        <w:pStyle w:val="ListParagraph"/>
        <w:numPr>
          <w:ilvl w:val="0"/>
          <w:numId w:val="13"/>
        </w:numPr>
        <w:spacing w:after="160" w:line="259" w:lineRule="auto"/>
        <w:contextualSpacing/>
        <w:rPr>
          <w:b/>
          <w:bCs/>
          <w:sz w:val="23"/>
          <w:szCs w:val="23"/>
        </w:rPr>
      </w:pPr>
      <w:r w:rsidRPr="00DB0FD2">
        <w:rPr>
          <w:b/>
          <w:bCs/>
          <w:sz w:val="23"/>
          <w:szCs w:val="23"/>
        </w:rPr>
        <w:t>ADMINISTRATIVE</w:t>
      </w:r>
    </w:p>
    <w:p w14:paraId="3B18CC0D" w14:textId="1F03D558" w:rsidR="00B60B35" w:rsidRPr="00B60B35" w:rsidRDefault="00A17AB3" w:rsidP="00B60B35">
      <w:pPr>
        <w:pStyle w:val="ListParagraph"/>
        <w:numPr>
          <w:ilvl w:val="0"/>
          <w:numId w:val="16"/>
        </w:numPr>
        <w:spacing w:after="160" w:line="259" w:lineRule="auto"/>
        <w:ind w:left="1080"/>
        <w:contextualSpacing/>
        <w:rPr>
          <w:b/>
          <w:bCs/>
          <w:sz w:val="23"/>
          <w:szCs w:val="23"/>
        </w:rPr>
      </w:pPr>
      <w:r w:rsidRPr="003A5BD7">
        <w:rPr>
          <w:b/>
          <w:bCs/>
          <w:sz w:val="23"/>
          <w:szCs w:val="23"/>
        </w:rPr>
        <w:t xml:space="preserve">Approval of </w:t>
      </w:r>
      <w:r w:rsidR="00614C79" w:rsidRPr="003A5BD7">
        <w:rPr>
          <w:b/>
          <w:bCs/>
          <w:sz w:val="23"/>
          <w:szCs w:val="23"/>
        </w:rPr>
        <w:t xml:space="preserve">May </w:t>
      </w:r>
      <w:r w:rsidR="001E3A21" w:rsidRPr="003A5BD7">
        <w:rPr>
          <w:b/>
          <w:bCs/>
          <w:sz w:val="23"/>
          <w:szCs w:val="23"/>
        </w:rPr>
        <w:t>12</w:t>
      </w:r>
      <w:r w:rsidR="00400564" w:rsidRPr="003A5BD7">
        <w:rPr>
          <w:b/>
          <w:bCs/>
          <w:sz w:val="23"/>
          <w:szCs w:val="23"/>
        </w:rPr>
        <w:t>, 2023 SBPHC Minutes</w:t>
      </w:r>
      <w:r w:rsidR="00AD12D4" w:rsidRPr="003A5BD7">
        <w:rPr>
          <w:b/>
          <w:bCs/>
          <w:sz w:val="23"/>
          <w:szCs w:val="23"/>
        </w:rPr>
        <w:t>:</w:t>
      </w:r>
      <w:r w:rsidR="00AD12D4">
        <w:rPr>
          <w:sz w:val="23"/>
          <w:szCs w:val="23"/>
        </w:rPr>
        <w:t xml:space="preserve">  Dianne Romeo made a motion to approve the minutes.</w:t>
      </w:r>
      <w:r w:rsidR="001665D1">
        <w:rPr>
          <w:sz w:val="23"/>
          <w:szCs w:val="23"/>
        </w:rPr>
        <w:t xml:space="preserve">  </w:t>
      </w:r>
      <w:r w:rsidR="003B5082">
        <w:rPr>
          <w:sz w:val="23"/>
          <w:szCs w:val="23"/>
        </w:rPr>
        <w:t>Jim Wilusz seconded the motion.</w:t>
      </w:r>
      <w:r w:rsidR="004F1786">
        <w:rPr>
          <w:sz w:val="23"/>
          <w:szCs w:val="23"/>
        </w:rPr>
        <w:t xml:space="preserve">  Motion passed </w:t>
      </w:r>
      <w:r w:rsidR="003A5BD7">
        <w:rPr>
          <w:sz w:val="23"/>
          <w:szCs w:val="23"/>
        </w:rPr>
        <w:t>8-0.</w:t>
      </w:r>
    </w:p>
    <w:p w14:paraId="62843DCC" w14:textId="77777777" w:rsidR="0006008D" w:rsidRDefault="0006008D" w:rsidP="0006008D">
      <w:pPr>
        <w:pStyle w:val="ListParagraph"/>
        <w:spacing w:after="160" w:line="259" w:lineRule="auto"/>
        <w:ind w:left="1080"/>
        <w:contextualSpacing/>
        <w:rPr>
          <w:sz w:val="23"/>
          <w:szCs w:val="23"/>
        </w:rPr>
      </w:pPr>
    </w:p>
    <w:p w14:paraId="0935F128" w14:textId="77777777" w:rsidR="00723190" w:rsidRDefault="00556F71" w:rsidP="0006008D">
      <w:pPr>
        <w:pStyle w:val="ListParagraph"/>
        <w:numPr>
          <w:ilvl w:val="0"/>
          <w:numId w:val="13"/>
        </w:numPr>
        <w:spacing w:after="160" w:line="259" w:lineRule="auto"/>
        <w:contextualSpacing/>
        <w:rPr>
          <w:b/>
          <w:bCs/>
          <w:sz w:val="23"/>
          <w:szCs w:val="23"/>
        </w:rPr>
      </w:pPr>
      <w:r w:rsidRPr="00B60B35">
        <w:rPr>
          <w:b/>
          <w:bCs/>
          <w:sz w:val="23"/>
          <w:szCs w:val="23"/>
        </w:rPr>
        <w:t>PUBLIC HEALTH NURSIN</w:t>
      </w:r>
      <w:r w:rsidR="0006008D">
        <w:rPr>
          <w:b/>
          <w:bCs/>
          <w:sz w:val="23"/>
          <w:szCs w:val="23"/>
        </w:rPr>
        <w:t>G UPDATE</w:t>
      </w:r>
    </w:p>
    <w:p w14:paraId="4590E139" w14:textId="3D1EB89C" w:rsidR="0006008D" w:rsidRPr="003A5BD7" w:rsidRDefault="005D77F8" w:rsidP="00723190">
      <w:pPr>
        <w:pStyle w:val="ListParagraph"/>
        <w:numPr>
          <w:ilvl w:val="0"/>
          <w:numId w:val="16"/>
        </w:numPr>
        <w:spacing w:after="160" w:line="259" w:lineRule="auto"/>
        <w:ind w:left="1080"/>
        <w:contextualSpacing/>
        <w:rPr>
          <w:b/>
          <w:bCs/>
          <w:sz w:val="23"/>
          <w:szCs w:val="23"/>
        </w:rPr>
      </w:pPr>
      <w:r w:rsidRPr="003A5BD7">
        <w:rPr>
          <w:b/>
          <w:bCs/>
          <w:sz w:val="23"/>
          <w:szCs w:val="23"/>
        </w:rPr>
        <w:t>FY 23</w:t>
      </w:r>
      <w:r w:rsidR="007E192E" w:rsidRPr="003A5BD7">
        <w:rPr>
          <w:b/>
          <w:bCs/>
          <w:sz w:val="23"/>
          <w:szCs w:val="23"/>
        </w:rPr>
        <w:t xml:space="preserve"> Q4 SBPHC </w:t>
      </w:r>
      <w:r w:rsidR="00723190" w:rsidRPr="003A5BD7">
        <w:rPr>
          <w:b/>
          <w:bCs/>
          <w:sz w:val="23"/>
          <w:szCs w:val="23"/>
        </w:rPr>
        <w:t>Quarterly Report</w:t>
      </w:r>
      <w:r w:rsidR="003A5BD7">
        <w:rPr>
          <w:b/>
          <w:bCs/>
          <w:sz w:val="23"/>
          <w:szCs w:val="23"/>
        </w:rPr>
        <w:t xml:space="preserve">: </w:t>
      </w:r>
      <w:r w:rsidR="003A5BD7">
        <w:rPr>
          <w:sz w:val="23"/>
          <w:szCs w:val="23"/>
        </w:rPr>
        <w:t>Jill Swe</w:t>
      </w:r>
      <w:r w:rsidR="00D31C7C">
        <w:rPr>
          <w:sz w:val="23"/>
          <w:szCs w:val="23"/>
        </w:rPr>
        <w:t xml:space="preserve">et reviewed the Quarter 4 Report which also serves as an annual report for the Collaborative. She also reported that she </w:t>
      </w:r>
      <w:r w:rsidR="002F5B65">
        <w:rPr>
          <w:sz w:val="23"/>
          <w:szCs w:val="23"/>
        </w:rPr>
        <w:t>will be participating in a car</w:t>
      </w:r>
      <w:r w:rsidR="00F4386F">
        <w:rPr>
          <w:sz w:val="23"/>
          <w:szCs w:val="23"/>
        </w:rPr>
        <w:t xml:space="preserve"> set program in Lee in September.  She reported that is seeing several </w:t>
      </w:r>
      <w:r w:rsidR="00413D7D">
        <w:rPr>
          <w:sz w:val="23"/>
          <w:szCs w:val="23"/>
        </w:rPr>
        <w:t xml:space="preserve">different diseases this summer including </w:t>
      </w:r>
      <w:r w:rsidR="00496F13">
        <w:rPr>
          <w:sz w:val="23"/>
          <w:szCs w:val="23"/>
        </w:rPr>
        <w:t>several Cyclospora</w:t>
      </w:r>
      <w:r w:rsidR="00413D7D">
        <w:rPr>
          <w:sz w:val="23"/>
          <w:szCs w:val="23"/>
        </w:rPr>
        <w:t xml:space="preserve"> (possibly from unwashed fruit) and a Vibrio case (possibly from </w:t>
      </w:r>
      <w:r w:rsidR="00496F13">
        <w:rPr>
          <w:sz w:val="23"/>
          <w:szCs w:val="23"/>
        </w:rPr>
        <w:t xml:space="preserve">raw oysters).  Follow up on cases includes </w:t>
      </w:r>
      <w:r w:rsidR="008245A8">
        <w:rPr>
          <w:sz w:val="23"/>
          <w:szCs w:val="23"/>
        </w:rPr>
        <w:t xml:space="preserve">a process of </w:t>
      </w:r>
      <w:r w:rsidR="00496F13">
        <w:rPr>
          <w:sz w:val="23"/>
          <w:szCs w:val="23"/>
        </w:rPr>
        <w:t xml:space="preserve">getting receipts from grocery stores and submitting them to the epidemiologist. </w:t>
      </w:r>
      <w:r w:rsidR="00DE5F08">
        <w:rPr>
          <w:sz w:val="23"/>
          <w:szCs w:val="23"/>
        </w:rPr>
        <w:t>Recent</w:t>
      </w:r>
      <w:r w:rsidR="001E6410">
        <w:rPr>
          <w:sz w:val="23"/>
          <w:szCs w:val="23"/>
        </w:rPr>
        <w:t xml:space="preserve"> cases are not </w:t>
      </w:r>
      <w:r w:rsidR="00D43264">
        <w:rPr>
          <w:sz w:val="23"/>
          <w:szCs w:val="23"/>
        </w:rPr>
        <w:t>listed</w:t>
      </w:r>
      <w:r w:rsidR="001E6410">
        <w:rPr>
          <w:sz w:val="23"/>
          <w:szCs w:val="23"/>
        </w:rPr>
        <w:t xml:space="preserve"> the quarterly report because they </w:t>
      </w:r>
      <w:r w:rsidR="00D43264">
        <w:rPr>
          <w:sz w:val="23"/>
          <w:szCs w:val="23"/>
        </w:rPr>
        <w:t>occurred in FY24 Q1.</w:t>
      </w:r>
    </w:p>
    <w:p w14:paraId="4C31EA0B" w14:textId="24976ED3" w:rsidR="00B92305" w:rsidRPr="0031152A" w:rsidRDefault="00B92305" w:rsidP="00723190">
      <w:pPr>
        <w:pStyle w:val="ListParagraph"/>
        <w:numPr>
          <w:ilvl w:val="0"/>
          <w:numId w:val="16"/>
        </w:numPr>
        <w:spacing w:after="160" w:line="259" w:lineRule="auto"/>
        <w:ind w:left="1080"/>
        <w:contextualSpacing/>
        <w:rPr>
          <w:b/>
          <w:bCs/>
          <w:sz w:val="23"/>
          <w:szCs w:val="23"/>
        </w:rPr>
      </w:pPr>
      <w:r w:rsidRPr="0031152A">
        <w:rPr>
          <w:b/>
          <w:bCs/>
          <w:sz w:val="23"/>
          <w:szCs w:val="23"/>
        </w:rPr>
        <w:t>Fall 2023 Clinic Schedule</w:t>
      </w:r>
      <w:r w:rsidR="0031152A">
        <w:rPr>
          <w:b/>
          <w:bCs/>
          <w:sz w:val="23"/>
          <w:szCs w:val="23"/>
        </w:rPr>
        <w:t xml:space="preserve">: </w:t>
      </w:r>
      <w:r w:rsidR="00791E9E">
        <w:rPr>
          <w:sz w:val="23"/>
          <w:szCs w:val="23"/>
        </w:rPr>
        <w:t xml:space="preserve">The flu clinic schedule is set and COVID will be </w:t>
      </w:r>
      <w:r w:rsidR="009738EB">
        <w:rPr>
          <w:sz w:val="23"/>
          <w:szCs w:val="23"/>
        </w:rPr>
        <w:t>added</w:t>
      </w:r>
      <w:r w:rsidR="00791E9E">
        <w:rPr>
          <w:sz w:val="23"/>
          <w:szCs w:val="23"/>
        </w:rPr>
        <w:t xml:space="preserve"> on once it is available</w:t>
      </w:r>
      <w:r w:rsidR="009738EB">
        <w:rPr>
          <w:sz w:val="23"/>
          <w:szCs w:val="23"/>
        </w:rPr>
        <w:t xml:space="preserve"> in late September/early October.</w:t>
      </w:r>
      <w:r w:rsidR="00791E9E">
        <w:rPr>
          <w:sz w:val="23"/>
          <w:szCs w:val="23"/>
        </w:rPr>
        <w:t xml:space="preserve"> Mike Hugo asked </w:t>
      </w:r>
      <w:r w:rsidR="009738EB">
        <w:rPr>
          <w:sz w:val="23"/>
          <w:szCs w:val="23"/>
        </w:rPr>
        <w:t xml:space="preserve">Jill </w:t>
      </w:r>
      <w:r w:rsidR="00791E9E">
        <w:rPr>
          <w:sz w:val="23"/>
          <w:szCs w:val="23"/>
        </w:rPr>
        <w:t>whether there</w:t>
      </w:r>
      <w:r w:rsidR="009738EB">
        <w:rPr>
          <w:sz w:val="23"/>
          <w:szCs w:val="23"/>
        </w:rPr>
        <w:t xml:space="preserve"> was</w:t>
      </w:r>
      <w:r w:rsidR="00791E9E">
        <w:rPr>
          <w:sz w:val="23"/>
          <w:szCs w:val="23"/>
        </w:rPr>
        <w:t xml:space="preserve"> an idea of how many kids are </w:t>
      </w:r>
      <w:r w:rsidR="00855773">
        <w:rPr>
          <w:sz w:val="23"/>
          <w:szCs w:val="23"/>
        </w:rPr>
        <w:t xml:space="preserve">still </w:t>
      </w:r>
      <w:r w:rsidR="00791E9E">
        <w:rPr>
          <w:sz w:val="23"/>
          <w:szCs w:val="23"/>
        </w:rPr>
        <w:t>in need of mandatory immunizations before school starts. Jill said that she could reach out to the school nurses and see if there are</w:t>
      </w:r>
      <w:r w:rsidR="00537755">
        <w:rPr>
          <w:sz w:val="23"/>
          <w:szCs w:val="23"/>
        </w:rPr>
        <w:t xml:space="preserve"> many students needing mandatory vaccinations to start school, especially kindergarteners</w:t>
      </w:r>
      <w:r w:rsidR="003D5912">
        <w:rPr>
          <w:sz w:val="23"/>
          <w:szCs w:val="23"/>
        </w:rPr>
        <w:t>, and get back to him.</w:t>
      </w:r>
    </w:p>
    <w:p w14:paraId="19968024" w14:textId="57D80EEA" w:rsidR="00723190" w:rsidRPr="0031152A" w:rsidRDefault="00723190" w:rsidP="00723190">
      <w:pPr>
        <w:pStyle w:val="ListParagraph"/>
        <w:numPr>
          <w:ilvl w:val="0"/>
          <w:numId w:val="16"/>
        </w:numPr>
        <w:spacing w:after="160" w:line="259" w:lineRule="auto"/>
        <w:ind w:left="1080"/>
        <w:contextualSpacing/>
        <w:rPr>
          <w:b/>
          <w:bCs/>
          <w:sz w:val="23"/>
          <w:szCs w:val="23"/>
        </w:rPr>
      </w:pPr>
      <w:r w:rsidRPr="0031152A">
        <w:rPr>
          <w:b/>
          <w:bCs/>
          <w:sz w:val="23"/>
          <w:szCs w:val="23"/>
        </w:rPr>
        <w:t>Tick and Mosquito Public Education</w:t>
      </w:r>
      <w:r w:rsidR="0031152A" w:rsidRPr="0031152A">
        <w:rPr>
          <w:b/>
          <w:bCs/>
          <w:sz w:val="23"/>
          <w:szCs w:val="23"/>
        </w:rPr>
        <w:t xml:space="preserve">: </w:t>
      </w:r>
      <w:r w:rsidR="0031152A">
        <w:rPr>
          <w:sz w:val="23"/>
          <w:szCs w:val="23"/>
        </w:rPr>
        <w:t xml:space="preserve">Jill passed out resources on tick and mosquito </w:t>
      </w:r>
      <w:r w:rsidR="00FD4D2F">
        <w:rPr>
          <w:sz w:val="23"/>
          <w:szCs w:val="23"/>
        </w:rPr>
        <w:t xml:space="preserve">disease prevention to </w:t>
      </w:r>
      <w:r w:rsidR="00EE042F">
        <w:rPr>
          <w:sz w:val="23"/>
          <w:szCs w:val="23"/>
        </w:rPr>
        <w:t>members. More are available on the MA Clearinghouse site.</w:t>
      </w:r>
      <w:r w:rsidR="00FD4D2F">
        <w:rPr>
          <w:sz w:val="23"/>
          <w:szCs w:val="23"/>
        </w:rPr>
        <w:t xml:space="preserve"> </w:t>
      </w:r>
    </w:p>
    <w:p w14:paraId="0D218CD3" w14:textId="77777777" w:rsidR="00723190" w:rsidRDefault="00723190" w:rsidP="00723190">
      <w:pPr>
        <w:pStyle w:val="ListParagraph"/>
        <w:spacing w:after="160" w:line="259" w:lineRule="auto"/>
        <w:ind w:left="1080"/>
        <w:contextualSpacing/>
        <w:rPr>
          <w:b/>
          <w:bCs/>
          <w:sz w:val="23"/>
          <w:szCs w:val="23"/>
        </w:rPr>
      </w:pPr>
    </w:p>
    <w:p w14:paraId="6F371203" w14:textId="7A9BC992" w:rsidR="00DA3C3C" w:rsidRPr="0006008D" w:rsidRDefault="00DA3C3C" w:rsidP="0006008D">
      <w:pPr>
        <w:pStyle w:val="ListParagraph"/>
        <w:numPr>
          <w:ilvl w:val="0"/>
          <w:numId w:val="13"/>
        </w:numPr>
        <w:spacing w:after="160" w:line="259" w:lineRule="auto"/>
        <w:contextualSpacing/>
        <w:rPr>
          <w:b/>
          <w:bCs/>
          <w:sz w:val="23"/>
          <w:szCs w:val="23"/>
        </w:rPr>
      </w:pPr>
      <w:r w:rsidRPr="0006008D">
        <w:rPr>
          <w:b/>
          <w:bCs/>
          <w:sz w:val="23"/>
          <w:szCs w:val="23"/>
        </w:rPr>
        <w:t>OLD BUSINESS</w:t>
      </w:r>
    </w:p>
    <w:p w14:paraId="609F9635" w14:textId="20BA09D7" w:rsidR="0072132E" w:rsidRPr="0072132E" w:rsidRDefault="003F3CF1" w:rsidP="00515AE9">
      <w:pPr>
        <w:pStyle w:val="ListParagraph"/>
        <w:numPr>
          <w:ilvl w:val="0"/>
          <w:numId w:val="11"/>
        </w:numPr>
        <w:spacing w:line="259" w:lineRule="auto"/>
        <w:ind w:left="1080"/>
        <w:contextualSpacing/>
        <w:rPr>
          <w:b/>
          <w:bCs/>
          <w:sz w:val="23"/>
          <w:szCs w:val="23"/>
        </w:rPr>
      </w:pPr>
      <w:r w:rsidRPr="004B6F21">
        <w:rPr>
          <w:b/>
          <w:bCs/>
          <w:sz w:val="23"/>
          <w:szCs w:val="23"/>
        </w:rPr>
        <w:t xml:space="preserve">FY24 </w:t>
      </w:r>
      <w:r w:rsidR="008A6545" w:rsidRPr="004B6F21">
        <w:rPr>
          <w:b/>
          <w:bCs/>
          <w:sz w:val="23"/>
          <w:szCs w:val="23"/>
        </w:rPr>
        <w:t xml:space="preserve">PHE Work Plan </w:t>
      </w:r>
      <w:r w:rsidR="001E3A21" w:rsidRPr="004B6F21">
        <w:rPr>
          <w:b/>
          <w:bCs/>
          <w:sz w:val="23"/>
          <w:szCs w:val="23"/>
        </w:rPr>
        <w:t>Revisions</w:t>
      </w:r>
      <w:r w:rsidR="00B65470" w:rsidRPr="004B6F21">
        <w:rPr>
          <w:b/>
          <w:bCs/>
          <w:sz w:val="23"/>
          <w:szCs w:val="23"/>
        </w:rPr>
        <w:t xml:space="preserve"> and Update</w:t>
      </w:r>
      <w:r w:rsidR="004B6F21">
        <w:rPr>
          <w:b/>
          <w:bCs/>
          <w:sz w:val="23"/>
          <w:szCs w:val="23"/>
        </w:rPr>
        <w:t xml:space="preserve">: </w:t>
      </w:r>
      <w:r w:rsidR="004B6F21">
        <w:rPr>
          <w:sz w:val="23"/>
          <w:szCs w:val="23"/>
        </w:rPr>
        <w:t xml:space="preserve">Jayne </w:t>
      </w:r>
      <w:r w:rsidR="003B230E">
        <w:rPr>
          <w:sz w:val="23"/>
          <w:szCs w:val="23"/>
        </w:rPr>
        <w:t xml:space="preserve">presented a clean version of a PHE work plan </w:t>
      </w:r>
      <w:r w:rsidR="00013315">
        <w:rPr>
          <w:sz w:val="23"/>
          <w:szCs w:val="23"/>
        </w:rPr>
        <w:t xml:space="preserve">that was submitted and </w:t>
      </w:r>
      <w:r w:rsidR="003D5912">
        <w:rPr>
          <w:sz w:val="23"/>
          <w:szCs w:val="23"/>
        </w:rPr>
        <w:t xml:space="preserve">still </w:t>
      </w:r>
      <w:r w:rsidR="00013315">
        <w:rPr>
          <w:sz w:val="23"/>
          <w:szCs w:val="23"/>
        </w:rPr>
        <w:t xml:space="preserve">being reviewed by DPH. </w:t>
      </w:r>
      <w:r w:rsidR="00C30D4C">
        <w:rPr>
          <w:sz w:val="23"/>
          <w:szCs w:val="23"/>
        </w:rPr>
        <w:t xml:space="preserve"> </w:t>
      </w:r>
      <w:r w:rsidR="00224D46">
        <w:rPr>
          <w:sz w:val="23"/>
          <w:szCs w:val="23"/>
        </w:rPr>
        <w:t>The focus of this workplan is to work towards each Board of Health to meet state standards.   Pat asked everyone to look over the work plan as soon as possible and get feedback back to Jayne.</w:t>
      </w:r>
    </w:p>
    <w:p w14:paraId="2EFB032F" w14:textId="77777777" w:rsidR="00F725BE" w:rsidRDefault="00F725BE" w:rsidP="00007A3F">
      <w:pPr>
        <w:pStyle w:val="ListParagraph"/>
        <w:spacing w:line="259" w:lineRule="auto"/>
        <w:ind w:left="1080"/>
        <w:contextualSpacing/>
        <w:rPr>
          <w:sz w:val="23"/>
          <w:szCs w:val="23"/>
        </w:rPr>
      </w:pPr>
    </w:p>
    <w:p w14:paraId="3701D9A6" w14:textId="4EC5F921" w:rsidR="00993115" w:rsidRPr="00692483" w:rsidRDefault="00381E6C" w:rsidP="00515AE9">
      <w:pPr>
        <w:pStyle w:val="ListParagraph"/>
        <w:numPr>
          <w:ilvl w:val="0"/>
          <w:numId w:val="11"/>
        </w:numPr>
        <w:spacing w:line="259" w:lineRule="auto"/>
        <w:ind w:left="1080"/>
        <w:contextualSpacing/>
        <w:rPr>
          <w:b/>
          <w:bCs/>
          <w:sz w:val="23"/>
          <w:szCs w:val="23"/>
        </w:rPr>
      </w:pPr>
      <w:r w:rsidRPr="00692483">
        <w:rPr>
          <w:b/>
          <w:bCs/>
          <w:sz w:val="23"/>
          <w:szCs w:val="23"/>
        </w:rPr>
        <w:t>Articles of O</w:t>
      </w:r>
      <w:r w:rsidR="00CA2946" w:rsidRPr="00692483">
        <w:rPr>
          <w:b/>
          <w:bCs/>
          <w:sz w:val="23"/>
          <w:szCs w:val="23"/>
        </w:rPr>
        <w:t>peration</w:t>
      </w:r>
      <w:r w:rsidR="0097466B">
        <w:rPr>
          <w:b/>
          <w:bCs/>
          <w:sz w:val="23"/>
          <w:szCs w:val="23"/>
        </w:rPr>
        <w:t xml:space="preserve">:  </w:t>
      </w:r>
      <w:r w:rsidR="0097466B">
        <w:rPr>
          <w:sz w:val="23"/>
          <w:szCs w:val="23"/>
        </w:rPr>
        <w:t>The</w:t>
      </w:r>
      <w:r w:rsidR="00B719A0">
        <w:rPr>
          <w:sz w:val="23"/>
          <w:szCs w:val="23"/>
        </w:rPr>
        <w:t xml:space="preserve"> Articles of Operation, once adopted,</w:t>
      </w:r>
      <w:r w:rsidR="0097466B">
        <w:rPr>
          <w:sz w:val="23"/>
          <w:szCs w:val="23"/>
        </w:rPr>
        <w:t xml:space="preserve"> will lay the groundwork of how we operate.  Mike Hugo commented that this is the first Article of Operation in the PHE program and he was going to suggest it to other groups.</w:t>
      </w:r>
    </w:p>
    <w:p w14:paraId="5FC5E47D" w14:textId="10189E93" w:rsidR="009339E2" w:rsidRDefault="009339E2" w:rsidP="00547ED3">
      <w:pPr>
        <w:pStyle w:val="ListParagraph"/>
        <w:numPr>
          <w:ilvl w:val="1"/>
          <w:numId w:val="11"/>
        </w:numPr>
        <w:spacing w:line="259" w:lineRule="auto"/>
        <w:contextualSpacing/>
        <w:rPr>
          <w:sz w:val="23"/>
          <w:szCs w:val="23"/>
        </w:rPr>
      </w:pPr>
      <w:r>
        <w:rPr>
          <w:b/>
          <w:bCs/>
          <w:sz w:val="23"/>
          <w:szCs w:val="23"/>
        </w:rPr>
        <w:lastRenderedPageBreak/>
        <w:t xml:space="preserve">Article IV: Sections 1 &amp;2: </w:t>
      </w:r>
      <w:r>
        <w:rPr>
          <w:sz w:val="23"/>
          <w:szCs w:val="23"/>
        </w:rPr>
        <w:t xml:space="preserve">Jayne </w:t>
      </w:r>
      <w:r w:rsidR="00B719A0">
        <w:rPr>
          <w:sz w:val="23"/>
          <w:szCs w:val="23"/>
        </w:rPr>
        <w:t xml:space="preserve">noted that there was a list of  primary and alternate SBPHC Board Members in the packet and </w:t>
      </w:r>
      <w:r>
        <w:rPr>
          <w:sz w:val="23"/>
          <w:szCs w:val="23"/>
        </w:rPr>
        <w:t>asked that each town let the SBPHC know who are the designated primary and alternate in their upcoming meetings and get back to her so we can update the</w:t>
      </w:r>
      <w:r w:rsidR="00726BE0">
        <w:rPr>
          <w:sz w:val="23"/>
          <w:szCs w:val="23"/>
        </w:rPr>
        <w:t xml:space="preserve"> list</w:t>
      </w:r>
      <w:r>
        <w:rPr>
          <w:sz w:val="23"/>
          <w:szCs w:val="23"/>
        </w:rPr>
        <w:t xml:space="preserve">.  It was suggested that the wording be changed </w:t>
      </w:r>
      <w:r w:rsidR="00726BE0">
        <w:rPr>
          <w:sz w:val="23"/>
          <w:szCs w:val="23"/>
        </w:rPr>
        <w:t xml:space="preserve">to </w:t>
      </w:r>
      <w:r>
        <w:rPr>
          <w:sz w:val="23"/>
          <w:szCs w:val="23"/>
        </w:rPr>
        <w:t xml:space="preserve">that the designees and alternates will be appointed by their respective Board of Health.  Scott McFarland made the suggestion that the wording under Article IV Sections 1 and 2 be changed to “Designees shall be Board of Health members, Board of Health Agent or any other individual that the Board of Health deems will represent the public health interest of their town.” </w:t>
      </w:r>
    </w:p>
    <w:p w14:paraId="45DB6AF9" w14:textId="77777777" w:rsidR="009339E2" w:rsidRPr="00007A3F" w:rsidRDefault="009339E2" w:rsidP="00547ED3">
      <w:pPr>
        <w:pStyle w:val="ListParagraph"/>
        <w:spacing w:line="259" w:lineRule="auto"/>
        <w:contextualSpacing/>
        <w:rPr>
          <w:b/>
          <w:bCs/>
          <w:sz w:val="23"/>
          <w:szCs w:val="23"/>
        </w:rPr>
      </w:pPr>
    </w:p>
    <w:p w14:paraId="0DA3AAF3" w14:textId="6D6F3011" w:rsidR="009339E2" w:rsidRDefault="009339E2" w:rsidP="00547ED3">
      <w:pPr>
        <w:pStyle w:val="ListParagraph"/>
        <w:numPr>
          <w:ilvl w:val="1"/>
          <w:numId w:val="11"/>
        </w:numPr>
        <w:spacing w:line="259" w:lineRule="auto"/>
        <w:contextualSpacing/>
        <w:rPr>
          <w:sz w:val="23"/>
          <w:szCs w:val="23"/>
        </w:rPr>
      </w:pPr>
      <w:r w:rsidRPr="0072132E">
        <w:rPr>
          <w:b/>
          <w:bCs/>
          <w:sz w:val="23"/>
          <w:szCs w:val="23"/>
        </w:rPr>
        <w:t xml:space="preserve">Article IV Section 3: </w:t>
      </w:r>
      <w:r>
        <w:rPr>
          <w:b/>
          <w:bCs/>
          <w:sz w:val="23"/>
          <w:szCs w:val="23"/>
        </w:rPr>
        <w:t>Officers</w:t>
      </w:r>
      <w:r>
        <w:rPr>
          <w:sz w:val="23"/>
          <w:szCs w:val="23"/>
        </w:rPr>
        <w:t xml:space="preserve"> </w:t>
      </w:r>
      <w:r w:rsidR="00475517">
        <w:rPr>
          <w:sz w:val="23"/>
          <w:szCs w:val="23"/>
        </w:rPr>
        <w:t>A definition of officers w</w:t>
      </w:r>
      <w:r>
        <w:rPr>
          <w:sz w:val="23"/>
          <w:szCs w:val="23"/>
        </w:rPr>
        <w:t>as added in this draft because it was referred to in a previous draft but not defined.  The group changed the heading for Article IV Section 3 to Leadership Team.  There was consensus that the leadership team, consisting of a president and vice president should be voted in annually at the start of the fiscal year or the next meeting after the start of the fiscal year</w:t>
      </w:r>
      <w:r w:rsidR="00475517">
        <w:rPr>
          <w:sz w:val="23"/>
          <w:szCs w:val="23"/>
        </w:rPr>
        <w:t>.</w:t>
      </w:r>
    </w:p>
    <w:p w14:paraId="52CEBA17" w14:textId="77777777" w:rsidR="009339E2" w:rsidRDefault="009339E2" w:rsidP="009339E2">
      <w:pPr>
        <w:pStyle w:val="ListParagraph"/>
        <w:spacing w:line="259" w:lineRule="auto"/>
        <w:ind w:left="1080"/>
        <w:contextualSpacing/>
        <w:rPr>
          <w:sz w:val="23"/>
          <w:szCs w:val="23"/>
        </w:rPr>
      </w:pPr>
    </w:p>
    <w:p w14:paraId="799927D1" w14:textId="48F0512E" w:rsidR="00C62049" w:rsidRDefault="00366019" w:rsidP="00993115">
      <w:pPr>
        <w:pStyle w:val="ListParagraph"/>
        <w:numPr>
          <w:ilvl w:val="1"/>
          <w:numId w:val="11"/>
        </w:numPr>
        <w:spacing w:line="259" w:lineRule="auto"/>
        <w:contextualSpacing/>
        <w:rPr>
          <w:sz w:val="23"/>
          <w:szCs w:val="23"/>
        </w:rPr>
      </w:pPr>
      <w:r w:rsidRPr="00366019">
        <w:rPr>
          <w:b/>
          <w:bCs/>
          <w:sz w:val="23"/>
          <w:szCs w:val="23"/>
        </w:rPr>
        <w:t xml:space="preserve">Article IV Sections 3-6: </w:t>
      </w:r>
      <w:r>
        <w:rPr>
          <w:sz w:val="23"/>
          <w:szCs w:val="23"/>
        </w:rPr>
        <w:t>Revised to define Executive Committee and it was suggested to reconfigure this</w:t>
      </w:r>
      <w:r w:rsidR="0097466B">
        <w:rPr>
          <w:sz w:val="23"/>
          <w:szCs w:val="23"/>
        </w:rPr>
        <w:t xml:space="preserve"> to be sure that we aren’t defining the group</w:t>
      </w:r>
      <w:r w:rsidR="003068BE">
        <w:rPr>
          <w:sz w:val="23"/>
          <w:szCs w:val="23"/>
        </w:rPr>
        <w:t xml:space="preserve"> and laying out mechanism </w:t>
      </w:r>
      <w:r w:rsidR="00475517">
        <w:rPr>
          <w:sz w:val="23"/>
          <w:szCs w:val="23"/>
        </w:rPr>
        <w:t>at the same time</w:t>
      </w:r>
      <w:r>
        <w:rPr>
          <w:sz w:val="23"/>
          <w:szCs w:val="23"/>
        </w:rPr>
        <w:t xml:space="preserve">. </w:t>
      </w:r>
    </w:p>
    <w:p w14:paraId="039975F0" w14:textId="77777777" w:rsidR="00C62049" w:rsidRPr="00C62049" w:rsidRDefault="00C62049" w:rsidP="00C62049">
      <w:pPr>
        <w:pStyle w:val="ListParagraph"/>
        <w:rPr>
          <w:sz w:val="23"/>
          <w:szCs w:val="23"/>
        </w:rPr>
      </w:pPr>
    </w:p>
    <w:p w14:paraId="038577F9" w14:textId="450BB48F" w:rsidR="00916BE4" w:rsidRDefault="00C62049" w:rsidP="00234988">
      <w:pPr>
        <w:pStyle w:val="ListParagraph"/>
        <w:numPr>
          <w:ilvl w:val="1"/>
          <w:numId w:val="11"/>
        </w:numPr>
        <w:spacing w:line="259" w:lineRule="auto"/>
        <w:contextualSpacing/>
        <w:rPr>
          <w:sz w:val="23"/>
          <w:szCs w:val="23"/>
        </w:rPr>
      </w:pPr>
      <w:r w:rsidRPr="00916BE4">
        <w:rPr>
          <w:b/>
          <w:bCs/>
          <w:sz w:val="23"/>
          <w:szCs w:val="23"/>
        </w:rPr>
        <w:t xml:space="preserve">Article V: </w:t>
      </w:r>
      <w:r w:rsidR="00916BE4" w:rsidRPr="00916BE4">
        <w:rPr>
          <w:sz w:val="23"/>
          <w:szCs w:val="23"/>
        </w:rPr>
        <w:t>Added</w:t>
      </w:r>
      <w:r w:rsidR="00916BE4">
        <w:rPr>
          <w:sz w:val="23"/>
          <w:szCs w:val="23"/>
        </w:rPr>
        <w:t xml:space="preserve"> Board Responsibilities to include d</w:t>
      </w:r>
      <w:r w:rsidR="00916BE4" w:rsidRPr="00916BE4">
        <w:rPr>
          <w:sz w:val="23"/>
          <w:szCs w:val="23"/>
        </w:rPr>
        <w:t>istribute Quarterly reports and report activities back to the individual Boards of Health</w:t>
      </w:r>
      <w:r w:rsidR="00916BE4">
        <w:rPr>
          <w:sz w:val="23"/>
          <w:szCs w:val="23"/>
        </w:rPr>
        <w:t xml:space="preserve">. There was discussion on the role of the BOH in evaluation of employees and </w:t>
      </w:r>
      <w:r w:rsidR="006A7D5D">
        <w:rPr>
          <w:sz w:val="23"/>
          <w:szCs w:val="23"/>
        </w:rPr>
        <w:t>program and it was decided the Board would provide feedback of the fiscal host about collaborative employees and services</w:t>
      </w:r>
      <w:r w:rsidR="00E478EB">
        <w:rPr>
          <w:sz w:val="23"/>
          <w:szCs w:val="23"/>
        </w:rPr>
        <w:t xml:space="preserve"> with t</w:t>
      </w:r>
      <w:r w:rsidR="003068BE">
        <w:rPr>
          <w:sz w:val="23"/>
          <w:szCs w:val="23"/>
        </w:rPr>
        <w:t xml:space="preserve">he actual evaluation </w:t>
      </w:r>
      <w:r w:rsidR="00E478EB">
        <w:rPr>
          <w:sz w:val="23"/>
          <w:szCs w:val="23"/>
        </w:rPr>
        <w:t>being done by</w:t>
      </w:r>
      <w:r w:rsidR="003068BE">
        <w:rPr>
          <w:sz w:val="23"/>
          <w:szCs w:val="23"/>
        </w:rPr>
        <w:t xml:space="preserve"> the fiscal host.</w:t>
      </w:r>
    </w:p>
    <w:p w14:paraId="06C4F5FC" w14:textId="77777777" w:rsidR="00AA60E2" w:rsidRPr="00AA60E2" w:rsidRDefault="00AA60E2" w:rsidP="00AA60E2">
      <w:pPr>
        <w:pStyle w:val="ListParagraph"/>
        <w:rPr>
          <w:sz w:val="23"/>
          <w:szCs w:val="23"/>
        </w:rPr>
      </w:pPr>
    </w:p>
    <w:p w14:paraId="2F50E0AF" w14:textId="23696305" w:rsidR="00DA67F9" w:rsidRDefault="00AA60E2" w:rsidP="00C70781">
      <w:pPr>
        <w:pStyle w:val="ListParagraph"/>
        <w:spacing w:line="259" w:lineRule="auto"/>
        <w:ind w:left="1440"/>
        <w:contextualSpacing/>
        <w:rPr>
          <w:sz w:val="23"/>
          <w:szCs w:val="23"/>
        </w:rPr>
      </w:pPr>
      <w:r>
        <w:rPr>
          <w:sz w:val="23"/>
          <w:szCs w:val="23"/>
        </w:rPr>
        <w:t>We need to ensure that all BOH have access to the MAHB Legal Guide.  Jim wondered if there are other guidebooks or resources</w:t>
      </w:r>
      <w:r w:rsidR="00E478EB">
        <w:rPr>
          <w:sz w:val="23"/>
          <w:szCs w:val="23"/>
        </w:rPr>
        <w:t xml:space="preserve"> we should ensure are available to member Boards of Health</w:t>
      </w:r>
      <w:r>
        <w:rPr>
          <w:sz w:val="23"/>
          <w:szCs w:val="23"/>
        </w:rPr>
        <w:t xml:space="preserve">.  Mike </w:t>
      </w:r>
      <w:r w:rsidR="00E478EB">
        <w:rPr>
          <w:sz w:val="23"/>
          <w:szCs w:val="23"/>
        </w:rPr>
        <w:t xml:space="preserve">H. </w:t>
      </w:r>
      <w:r>
        <w:rPr>
          <w:sz w:val="23"/>
          <w:szCs w:val="23"/>
        </w:rPr>
        <w:t xml:space="preserve">suggested that all the towns be members of MAHB to get access to their resources, including the legal guide. Jim wondered if MHAB could invoice the SBPHC for each town under one invoice to make it easier on TTHD admin staff.  Mike said that he would send an invoice next week. </w:t>
      </w:r>
      <w:r w:rsidR="00FB291E">
        <w:rPr>
          <w:sz w:val="23"/>
          <w:szCs w:val="23"/>
        </w:rPr>
        <w:t>Mike clarified that the membership is per each Board of Health and that</w:t>
      </w:r>
      <w:r w:rsidR="00DA67F9">
        <w:rPr>
          <w:sz w:val="23"/>
          <w:szCs w:val="23"/>
        </w:rPr>
        <w:t xml:space="preserve"> individual members would gain access as part of each towns’ </w:t>
      </w:r>
      <w:r w:rsidR="00E478EB">
        <w:rPr>
          <w:sz w:val="23"/>
          <w:szCs w:val="23"/>
        </w:rPr>
        <w:t>BOH</w:t>
      </w:r>
      <w:r w:rsidR="00DA67F9">
        <w:rPr>
          <w:sz w:val="23"/>
          <w:szCs w:val="23"/>
        </w:rPr>
        <w:t xml:space="preserve"> membership.  Mike asked that everyone send the updated BOH </w:t>
      </w:r>
      <w:r w:rsidR="00E478EB">
        <w:rPr>
          <w:sz w:val="23"/>
          <w:szCs w:val="23"/>
        </w:rPr>
        <w:t xml:space="preserve">member </w:t>
      </w:r>
      <w:r w:rsidR="00DA67F9">
        <w:rPr>
          <w:sz w:val="23"/>
          <w:szCs w:val="23"/>
        </w:rPr>
        <w:t xml:space="preserve">information.  Jayne </w:t>
      </w:r>
      <w:r w:rsidR="00E478EB">
        <w:rPr>
          <w:sz w:val="23"/>
          <w:szCs w:val="23"/>
        </w:rPr>
        <w:t>indicated th</w:t>
      </w:r>
      <w:r w:rsidR="00DA67F9">
        <w:rPr>
          <w:sz w:val="23"/>
          <w:szCs w:val="23"/>
        </w:rPr>
        <w:t>at she would resend the list of what she has.</w:t>
      </w:r>
    </w:p>
    <w:p w14:paraId="4CC87429" w14:textId="77777777" w:rsidR="00DA67F9" w:rsidRPr="00DA67F9" w:rsidRDefault="00DA67F9" w:rsidP="00DA67F9">
      <w:pPr>
        <w:pStyle w:val="ListParagraph"/>
        <w:rPr>
          <w:sz w:val="23"/>
          <w:szCs w:val="23"/>
        </w:rPr>
      </w:pPr>
    </w:p>
    <w:p w14:paraId="2BA8EC7F" w14:textId="498539C3" w:rsidR="00392791" w:rsidRPr="00203641" w:rsidRDefault="00C70781" w:rsidP="00392791">
      <w:pPr>
        <w:pStyle w:val="ListParagraph"/>
        <w:numPr>
          <w:ilvl w:val="1"/>
          <w:numId w:val="11"/>
        </w:numPr>
        <w:spacing w:line="259" w:lineRule="auto"/>
        <w:contextualSpacing/>
        <w:rPr>
          <w:b/>
          <w:bCs/>
          <w:sz w:val="23"/>
          <w:szCs w:val="23"/>
        </w:rPr>
      </w:pPr>
      <w:r w:rsidRPr="00203641">
        <w:rPr>
          <w:b/>
          <w:bCs/>
          <w:sz w:val="23"/>
          <w:szCs w:val="23"/>
        </w:rPr>
        <w:t>Article V (</w:t>
      </w:r>
      <w:r w:rsidR="00392791" w:rsidRPr="00203641">
        <w:rPr>
          <w:b/>
          <w:bCs/>
          <w:sz w:val="23"/>
          <w:szCs w:val="23"/>
        </w:rPr>
        <w:t>2</w:t>
      </w:r>
      <w:r w:rsidR="00392791" w:rsidRPr="00203641">
        <w:rPr>
          <w:b/>
          <w:bCs/>
          <w:sz w:val="23"/>
          <w:szCs w:val="23"/>
          <w:vertAlign w:val="superscript"/>
        </w:rPr>
        <w:t>nd</w:t>
      </w:r>
      <w:r w:rsidR="00392791" w:rsidRPr="00203641">
        <w:rPr>
          <w:b/>
          <w:bCs/>
          <w:sz w:val="23"/>
          <w:szCs w:val="23"/>
        </w:rPr>
        <w:t>)</w:t>
      </w:r>
      <w:r w:rsidRPr="00203641">
        <w:rPr>
          <w:b/>
          <w:bCs/>
          <w:sz w:val="23"/>
          <w:szCs w:val="23"/>
        </w:rPr>
        <w:t xml:space="preserve"> </w:t>
      </w:r>
      <w:r w:rsidR="00203641">
        <w:rPr>
          <w:b/>
          <w:bCs/>
          <w:sz w:val="23"/>
          <w:szCs w:val="23"/>
        </w:rPr>
        <w:t xml:space="preserve"> Membership</w:t>
      </w:r>
    </w:p>
    <w:p w14:paraId="53BBF28E" w14:textId="697F4C79" w:rsidR="00A11F5C" w:rsidRPr="00BF05DD" w:rsidRDefault="00392791" w:rsidP="00BF05DD">
      <w:pPr>
        <w:pStyle w:val="ListParagraph"/>
        <w:spacing w:line="259" w:lineRule="auto"/>
        <w:ind w:left="1440"/>
        <w:contextualSpacing/>
        <w:rPr>
          <w:sz w:val="23"/>
          <w:szCs w:val="23"/>
        </w:rPr>
      </w:pPr>
      <w:r w:rsidRPr="00203641">
        <w:rPr>
          <w:b/>
          <w:bCs/>
          <w:sz w:val="23"/>
          <w:szCs w:val="23"/>
        </w:rPr>
        <w:t>Section 3:</w:t>
      </w:r>
      <w:r>
        <w:rPr>
          <w:sz w:val="23"/>
          <w:szCs w:val="23"/>
        </w:rPr>
        <w:t xml:space="preserve"> </w:t>
      </w:r>
      <w:r w:rsidRPr="00203641">
        <w:rPr>
          <w:b/>
          <w:bCs/>
          <w:sz w:val="23"/>
          <w:szCs w:val="23"/>
        </w:rPr>
        <w:t>Addition of Member Towns.</w:t>
      </w:r>
      <w:r>
        <w:rPr>
          <w:sz w:val="23"/>
          <w:szCs w:val="23"/>
        </w:rPr>
        <w:t xml:space="preserve"> </w:t>
      </w:r>
      <w:r w:rsidR="00A11F5C">
        <w:rPr>
          <w:sz w:val="23"/>
          <w:szCs w:val="23"/>
        </w:rPr>
        <w:t xml:space="preserve">Mike Hugo suggested that the wording be changed to </w:t>
      </w:r>
      <w:r w:rsidR="00A11F5C" w:rsidRPr="00392791">
        <w:rPr>
          <w:sz w:val="23"/>
          <w:szCs w:val="23"/>
        </w:rPr>
        <w:t>“workforce and geographic feasibility</w:t>
      </w:r>
      <w:r w:rsidR="00BF05DD">
        <w:rPr>
          <w:sz w:val="23"/>
          <w:szCs w:val="23"/>
        </w:rPr>
        <w:t>”</w:t>
      </w:r>
      <w:r w:rsidR="00A11F5C" w:rsidRPr="00BF05DD">
        <w:rPr>
          <w:sz w:val="23"/>
          <w:szCs w:val="23"/>
        </w:rPr>
        <w:t xml:space="preserve"> as considerations before adding additional towns. </w:t>
      </w:r>
    </w:p>
    <w:p w14:paraId="174D9322" w14:textId="77777777" w:rsidR="00A11F5C" w:rsidRDefault="00A11F5C" w:rsidP="00392791">
      <w:pPr>
        <w:pStyle w:val="ListParagraph"/>
        <w:spacing w:line="259" w:lineRule="auto"/>
        <w:ind w:left="1440"/>
        <w:contextualSpacing/>
        <w:rPr>
          <w:sz w:val="23"/>
          <w:szCs w:val="23"/>
        </w:rPr>
      </w:pPr>
    </w:p>
    <w:p w14:paraId="12349857" w14:textId="41256D74" w:rsidR="00AA60E2" w:rsidRDefault="00203641" w:rsidP="00392791">
      <w:pPr>
        <w:pStyle w:val="ListParagraph"/>
        <w:spacing w:line="259" w:lineRule="auto"/>
        <w:ind w:left="1440"/>
        <w:contextualSpacing/>
        <w:rPr>
          <w:sz w:val="23"/>
          <w:szCs w:val="23"/>
        </w:rPr>
      </w:pPr>
      <w:r w:rsidRPr="00203641">
        <w:rPr>
          <w:b/>
          <w:bCs/>
          <w:sz w:val="23"/>
          <w:szCs w:val="23"/>
        </w:rPr>
        <w:t xml:space="preserve">Section 4- </w:t>
      </w:r>
      <w:r w:rsidR="00855773" w:rsidRPr="00203641">
        <w:rPr>
          <w:b/>
          <w:bCs/>
          <w:sz w:val="23"/>
          <w:szCs w:val="23"/>
        </w:rPr>
        <w:t>Withdrawal</w:t>
      </w:r>
      <w:r>
        <w:rPr>
          <w:b/>
          <w:bCs/>
          <w:sz w:val="23"/>
          <w:szCs w:val="23"/>
        </w:rPr>
        <w:t>.</w:t>
      </w:r>
      <w:r>
        <w:rPr>
          <w:sz w:val="23"/>
          <w:szCs w:val="23"/>
        </w:rPr>
        <w:t xml:space="preserve"> </w:t>
      </w:r>
      <w:r w:rsidR="00DA67F9" w:rsidRPr="00392791">
        <w:rPr>
          <w:sz w:val="23"/>
          <w:szCs w:val="23"/>
        </w:rPr>
        <w:t xml:space="preserve">Pat Levine asked that we change </w:t>
      </w:r>
      <w:r w:rsidR="008429AD" w:rsidRPr="00392791">
        <w:rPr>
          <w:sz w:val="23"/>
          <w:szCs w:val="23"/>
        </w:rPr>
        <w:t>the word “allocated” to “encumbered”</w:t>
      </w:r>
      <w:r w:rsidR="00C70781" w:rsidRPr="00392791">
        <w:rPr>
          <w:sz w:val="23"/>
          <w:szCs w:val="23"/>
        </w:rPr>
        <w:t xml:space="preserve"> in Section 4 and </w:t>
      </w:r>
      <w:r w:rsidR="008429AD" w:rsidRPr="00392791">
        <w:rPr>
          <w:sz w:val="23"/>
          <w:szCs w:val="23"/>
        </w:rPr>
        <w:t xml:space="preserve">that </w:t>
      </w:r>
      <w:r w:rsidR="00C70781" w:rsidRPr="00392791">
        <w:rPr>
          <w:sz w:val="23"/>
          <w:szCs w:val="23"/>
        </w:rPr>
        <w:t>be changed in Section 3</w:t>
      </w:r>
      <w:r w:rsidR="00EE5E89">
        <w:rPr>
          <w:sz w:val="23"/>
          <w:szCs w:val="23"/>
        </w:rPr>
        <w:t>.</w:t>
      </w:r>
    </w:p>
    <w:p w14:paraId="43E8E526" w14:textId="77777777" w:rsidR="00EE5E89" w:rsidRDefault="00EE5E89" w:rsidP="00392791">
      <w:pPr>
        <w:pStyle w:val="ListParagraph"/>
        <w:spacing w:line="259" w:lineRule="auto"/>
        <w:ind w:left="1440"/>
        <w:contextualSpacing/>
        <w:rPr>
          <w:sz w:val="23"/>
          <w:szCs w:val="23"/>
        </w:rPr>
      </w:pPr>
    </w:p>
    <w:p w14:paraId="173B0B0E" w14:textId="2EBBF4D4" w:rsidR="00BF05DD" w:rsidRDefault="00EE5E89" w:rsidP="00BF05DD">
      <w:pPr>
        <w:pStyle w:val="ListParagraph"/>
        <w:numPr>
          <w:ilvl w:val="0"/>
          <w:numId w:val="19"/>
        </w:numPr>
        <w:spacing w:line="259" w:lineRule="auto"/>
        <w:contextualSpacing/>
        <w:rPr>
          <w:sz w:val="23"/>
          <w:szCs w:val="23"/>
        </w:rPr>
      </w:pPr>
      <w:r w:rsidRPr="005F3139">
        <w:rPr>
          <w:b/>
          <w:bCs/>
          <w:sz w:val="23"/>
          <w:szCs w:val="23"/>
        </w:rPr>
        <w:t>Article VI</w:t>
      </w:r>
      <w:r w:rsidR="00AC1D8F" w:rsidRPr="005F3139">
        <w:rPr>
          <w:b/>
          <w:bCs/>
          <w:sz w:val="23"/>
          <w:szCs w:val="23"/>
        </w:rPr>
        <w:t xml:space="preserve"> Decision Making Process:  </w:t>
      </w:r>
      <w:r w:rsidR="00AC1D8F">
        <w:rPr>
          <w:sz w:val="23"/>
          <w:szCs w:val="23"/>
        </w:rPr>
        <w:t xml:space="preserve">Remove </w:t>
      </w:r>
      <w:r w:rsidR="005D1B9C">
        <w:rPr>
          <w:sz w:val="23"/>
          <w:szCs w:val="23"/>
        </w:rPr>
        <w:t xml:space="preserve">soft words such as </w:t>
      </w:r>
      <w:r w:rsidR="00AC1D8F">
        <w:rPr>
          <w:sz w:val="23"/>
          <w:szCs w:val="23"/>
        </w:rPr>
        <w:t>“typically</w:t>
      </w:r>
      <w:r w:rsidR="005D1B9C">
        <w:rPr>
          <w:sz w:val="23"/>
          <w:szCs w:val="23"/>
        </w:rPr>
        <w:t>” and “when at all possible”.  With cleaned-up definition of “Executive Committee</w:t>
      </w:r>
      <w:r w:rsidR="005F3139">
        <w:rPr>
          <w:sz w:val="23"/>
          <w:szCs w:val="23"/>
        </w:rPr>
        <w:t xml:space="preserve">”, leave in examples of time-sensitive matters. </w:t>
      </w:r>
    </w:p>
    <w:p w14:paraId="531EE874" w14:textId="77777777" w:rsidR="003D6514" w:rsidRDefault="003D6514" w:rsidP="003D6514">
      <w:pPr>
        <w:pStyle w:val="ListParagraph"/>
        <w:spacing w:line="259" w:lineRule="auto"/>
        <w:ind w:left="1440"/>
        <w:contextualSpacing/>
        <w:rPr>
          <w:sz w:val="23"/>
          <w:szCs w:val="23"/>
        </w:rPr>
      </w:pPr>
    </w:p>
    <w:p w14:paraId="618B2A24" w14:textId="2A9956B6" w:rsidR="003D6514" w:rsidRDefault="003D6514" w:rsidP="00BF05DD">
      <w:pPr>
        <w:pStyle w:val="ListParagraph"/>
        <w:numPr>
          <w:ilvl w:val="0"/>
          <w:numId w:val="19"/>
        </w:numPr>
        <w:spacing w:line="259" w:lineRule="auto"/>
        <w:contextualSpacing/>
        <w:rPr>
          <w:sz w:val="23"/>
          <w:szCs w:val="23"/>
        </w:rPr>
      </w:pPr>
      <w:r w:rsidRPr="003D6514">
        <w:rPr>
          <w:b/>
          <w:bCs/>
          <w:sz w:val="23"/>
          <w:szCs w:val="23"/>
        </w:rPr>
        <w:t>Article VII- Fiscal Host of SBPHC Roles and Responsibilities:</w:t>
      </w:r>
      <w:r>
        <w:rPr>
          <w:sz w:val="23"/>
          <w:szCs w:val="23"/>
        </w:rPr>
        <w:t xml:space="preserve">  Pat suggested defining fiscal host in Article IV.</w:t>
      </w:r>
      <w:r w:rsidR="00FA5CF6">
        <w:rPr>
          <w:sz w:val="23"/>
          <w:szCs w:val="23"/>
        </w:rPr>
        <w:t xml:space="preserve">  Section 2 cleaned up to include the responsibility of conducting employee performance evaluations.</w:t>
      </w:r>
    </w:p>
    <w:p w14:paraId="3C9A515D" w14:textId="77777777" w:rsidR="008677A4" w:rsidRPr="008677A4" w:rsidRDefault="008677A4" w:rsidP="008677A4">
      <w:pPr>
        <w:pStyle w:val="ListParagraph"/>
        <w:rPr>
          <w:sz w:val="23"/>
          <w:szCs w:val="23"/>
        </w:rPr>
      </w:pPr>
    </w:p>
    <w:p w14:paraId="5EB0B846" w14:textId="3BED5003" w:rsidR="008677A4" w:rsidRPr="002532F1" w:rsidRDefault="008677A4" w:rsidP="00BF05DD">
      <w:pPr>
        <w:pStyle w:val="ListParagraph"/>
        <w:numPr>
          <w:ilvl w:val="0"/>
          <w:numId w:val="19"/>
        </w:numPr>
        <w:spacing w:line="259" w:lineRule="auto"/>
        <w:contextualSpacing/>
        <w:rPr>
          <w:b/>
          <w:bCs/>
          <w:sz w:val="23"/>
          <w:szCs w:val="23"/>
        </w:rPr>
      </w:pPr>
      <w:r w:rsidRPr="002532F1">
        <w:rPr>
          <w:b/>
          <w:bCs/>
          <w:sz w:val="23"/>
          <w:szCs w:val="23"/>
        </w:rPr>
        <w:t xml:space="preserve">Article X Board Meetings: </w:t>
      </w:r>
    </w:p>
    <w:p w14:paraId="051B6164" w14:textId="77777777" w:rsidR="008677A4" w:rsidRPr="008677A4" w:rsidRDefault="008677A4" w:rsidP="008677A4">
      <w:pPr>
        <w:pStyle w:val="ListParagraph"/>
        <w:rPr>
          <w:sz w:val="23"/>
          <w:szCs w:val="23"/>
        </w:rPr>
      </w:pPr>
    </w:p>
    <w:p w14:paraId="5607D24B" w14:textId="2C84D730" w:rsidR="008677A4" w:rsidRDefault="008677A4" w:rsidP="008677A4">
      <w:pPr>
        <w:pStyle w:val="ListParagraph"/>
        <w:spacing w:line="259" w:lineRule="auto"/>
        <w:ind w:left="1440"/>
        <w:contextualSpacing/>
        <w:rPr>
          <w:sz w:val="23"/>
          <w:szCs w:val="23"/>
        </w:rPr>
      </w:pPr>
      <w:r w:rsidRPr="008677A4">
        <w:rPr>
          <w:b/>
          <w:bCs/>
          <w:sz w:val="23"/>
          <w:szCs w:val="23"/>
        </w:rPr>
        <w:t>Section 1: Change Leadership Committee to Governing Board Meetings:</w:t>
      </w:r>
      <w:r>
        <w:rPr>
          <w:sz w:val="23"/>
          <w:szCs w:val="23"/>
        </w:rPr>
        <w:t xml:space="preserve">  confirmed that we will continue to be required to meet quarterly or otherwise specified.  Mike Hugo updated </w:t>
      </w:r>
      <w:r w:rsidR="00A1509C">
        <w:rPr>
          <w:sz w:val="23"/>
          <w:szCs w:val="23"/>
        </w:rPr>
        <w:t xml:space="preserve">the </w:t>
      </w:r>
      <w:r>
        <w:rPr>
          <w:sz w:val="23"/>
          <w:szCs w:val="23"/>
        </w:rPr>
        <w:t xml:space="preserve">group </w:t>
      </w:r>
      <w:r w:rsidR="00A1509C">
        <w:rPr>
          <w:sz w:val="23"/>
          <w:szCs w:val="23"/>
        </w:rPr>
        <w:t xml:space="preserve">that </w:t>
      </w:r>
      <w:r w:rsidR="00A1509C">
        <w:rPr>
          <w:sz w:val="23"/>
          <w:szCs w:val="23"/>
        </w:rPr>
        <w:lastRenderedPageBreak/>
        <w:t xml:space="preserve">there may be a change that will allow for the </w:t>
      </w:r>
      <w:proofErr w:type="spellStart"/>
      <w:r>
        <w:rPr>
          <w:sz w:val="23"/>
          <w:szCs w:val="23"/>
        </w:rPr>
        <w:t>the</w:t>
      </w:r>
      <w:proofErr w:type="spellEnd"/>
      <w:r>
        <w:rPr>
          <w:sz w:val="23"/>
          <w:szCs w:val="23"/>
        </w:rPr>
        <w:t xml:space="preserve"> notification of collaborative meetings </w:t>
      </w:r>
      <w:r w:rsidR="00211554">
        <w:rPr>
          <w:sz w:val="23"/>
          <w:szCs w:val="23"/>
        </w:rPr>
        <w:t xml:space="preserve">to only need to legally be posted by the host town. Each town will need to put on their website that there are SBPHC </w:t>
      </w:r>
      <w:r w:rsidR="00A47915">
        <w:rPr>
          <w:sz w:val="23"/>
          <w:szCs w:val="23"/>
        </w:rPr>
        <w:t>minutes posted on Town of Lee</w:t>
      </w:r>
      <w:r w:rsidR="00A1509C">
        <w:rPr>
          <w:sz w:val="23"/>
          <w:szCs w:val="23"/>
        </w:rPr>
        <w:t xml:space="preserve">, in the case of our collaborative. </w:t>
      </w:r>
      <w:r w:rsidR="00211554">
        <w:rPr>
          <w:sz w:val="23"/>
          <w:szCs w:val="23"/>
        </w:rPr>
        <w:t>Mike asked we put this on our next age</w:t>
      </w:r>
      <w:r w:rsidR="00A47915">
        <w:rPr>
          <w:sz w:val="23"/>
          <w:szCs w:val="23"/>
        </w:rPr>
        <w:t>n</w:t>
      </w:r>
      <w:r w:rsidR="00211554">
        <w:rPr>
          <w:sz w:val="23"/>
          <w:szCs w:val="23"/>
        </w:rPr>
        <w:t>da.</w:t>
      </w:r>
      <w:r w:rsidR="00A47915">
        <w:rPr>
          <w:sz w:val="23"/>
          <w:szCs w:val="23"/>
        </w:rPr>
        <w:t xml:space="preserve"> If </w:t>
      </w:r>
      <w:r w:rsidR="00A1509C">
        <w:rPr>
          <w:sz w:val="23"/>
          <w:szCs w:val="23"/>
        </w:rPr>
        <w:t xml:space="preserve">the group agrees to </w:t>
      </w:r>
      <w:r w:rsidR="00A47915">
        <w:rPr>
          <w:sz w:val="23"/>
          <w:szCs w:val="23"/>
        </w:rPr>
        <w:t xml:space="preserve">vote to do this, then we would update the Attorney General and </w:t>
      </w:r>
      <w:r w:rsidR="009776B7">
        <w:rPr>
          <w:sz w:val="23"/>
          <w:szCs w:val="23"/>
        </w:rPr>
        <w:t>they would, in turn, update the AG</w:t>
      </w:r>
      <w:r w:rsidR="00A47915">
        <w:rPr>
          <w:sz w:val="23"/>
          <w:szCs w:val="23"/>
        </w:rPr>
        <w:t xml:space="preserve"> spreadsheet.</w:t>
      </w:r>
      <w:r w:rsidR="00963959">
        <w:rPr>
          <w:sz w:val="23"/>
          <w:szCs w:val="23"/>
        </w:rPr>
        <w:t xml:space="preserve">  Mike is also figuring out what does and does not need to be posted</w:t>
      </w:r>
      <w:r w:rsidR="004D0E04">
        <w:rPr>
          <w:sz w:val="23"/>
          <w:szCs w:val="23"/>
        </w:rPr>
        <w:t xml:space="preserve">. </w:t>
      </w:r>
      <w:r w:rsidR="008664E4">
        <w:rPr>
          <w:sz w:val="23"/>
          <w:szCs w:val="23"/>
        </w:rPr>
        <w:t>Section 3 should be removed.</w:t>
      </w:r>
    </w:p>
    <w:p w14:paraId="6C149F61" w14:textId="77777777" w:rsidR="008664E4" w:rsidRDefault="008664E4" w:rsidP="008677A4">
      <w:pPr>
        <w:pStyle w:val="ListParagraph"/>
        <w:spacing w:line="259" w:lineRule="auto"/>
        <w:ind w:left="1440"/>
        <w:contextualSpacing/>
        <w:rPr>
          <w:sz w:val="23"/>
          <w:szCs w:val="23"/>
        </w:rPr>
      </w:pPr>
    </w:p>
    <w:p w14:paraId="54360D17" w14:textId="28534EA7" w:rsidR="0076503B" w:rsidRDefault="00E42D5A" w:rsidP="0076503B">
      <w:pPr>
        <w:pStyle w:val="ListParagraph"/>
        <w:spacing w:line="259" w:lineRule="auto"/>
        <w:contextualSpacing/>
        <w:rPr>
          <w:sz w:val="23"/>
          <w:szCs w:val="23"/>
        </w:rPr>
      </w:pPr>
      <w:r>
        <w:rPr>
          <w:sz w:val="23"/>
          <w:szCs w:val="23"/>
        </w:rPr>
        <w:t>Ellie Lovejoy suggested reviewing shall/may language</w:t>
      </w:r>
      <w:r w:rsidR="002532F1">
        <w:rPr>
          <w:sz w:val="23"/>
          <w:szCs w:val="23"/>
        </w:rPr>
        <w:t xml:space="preserve"> and being sure it was correct</w:t>
      </w:r>
      <w:r>
        <w:rPr>
          <w:sz w:val="23"/>
          <w:szCs w:val="23"/>
        </w:rPr>
        <w:t xml:space="preserve">.  Mike Hugo </w:t>
      </w:r>
      <w:r w:rsidR="0076503B">
        <w:rPr>
          <w:sz w:val="23"/>
          <w:szCs w:val="23"/>
        </w:rPr>
        <w:t>asked if Rich Mucci could look over them</w:t>
      </w:r>
      <w:r w:rsidR="00D93634">
        <w:rPr>
          <w:sz w:val="23"/>
          <w:szCs w:val="23"/>
        </w:rPr>
        <w:t xml:space="preserve"> prior to the next meeting</w:t>
      </w:r>
      <w:r w:rsidR="0076503B">
        <w:rPr>
          <w:sz w:val="23"/>
          <w:szCs w:val="23"/>
        </w:rPr>
        <w:t>.</w:t>
      </w:r>
    </w:p>
    <w:p w14:paraId="36C6453F" w14:textId="77777777" w:rsidR="0076503B" w:rsidRDefault="0076503B" w:rsidP="0076503B">
      <w:pPr>
        <w:pStyle w:val="ListParagraph"/>
        <w:spacing w:line="259" w:lineRule="auto"/>
        <w:contextualSpacing/>
        <w:rPr>
          <w:sz w:val="23"/>
          <w:szCs w:val="23"/>
        </w:rPr>
      </w:pPr>
    </w:p>
    <w:p w14:paraId="76834129" w14:textId="39ACEBE9" w:rsidR="0076503B" w:rsidRPr="0076503B" w:rsidRDefault="0076503B" w:rsidP="0076503B">
      <w:pPr>
        <w:pStyle w:val="ListParagraph"/>
        <w:spacing w:line="259" w:lineRule="auto"/>
        <w:contextualSpacing/>
        <w:rPr>
          <w:sz w:val="23"/>
          <w:szCs w:val="23"/>
        </w:rPr>
      </w:pPr>
      <w:r>
        <w:rPr>
          <w:sz w:val="23"/>
          <w:szCs w:val="23"/>
        </w:rPr>
        <w:t xml:space="preserve">Jim announced that Jayne Smith’s position has been changed to Shared Services Manager and will be taking </w:t>
      </w:r>
      <w:r w:rsidR="00D93634">
        <w:rPr>
          <w:sz w:val="23"/>
          <w:szCs w:val="23"/>
        </w:rPr>
        <w:t xml:space="preserve">on the </w:t>
      </w:r>
      <w:r>
        <w:rPr>
          <w:sz w:val="23"/>
          <w:szCs w:val="23"/>
        </w:rPr>
        <w:t xml:space="preserve">responsibility of </w:t>
      </w:r>
      <w:r w:rsidR="00D93634">
        <w:rPr>
          <w:sz w:val="23"/>
          <w:szCs w:val="23"/>
        </w:rPr>
        <w:t>most of</w:t>
      </w:r>
      <w:r>
        <w:rPr>
          <w:sz w:val="23"/>
          <w:szCs w:val="23"/>
        </w:rPr>
        <w:t xml:space="preserve"> collaborative business and is now the point person for the Collaborative </w:t>
      </w:r>
      <w:r w:rsidR="00D93634">
        <w:rPr>
          <w:sz w:val="23"/>
          <w:szCs w:val="23"/>
        </w:rPr>
        <w:t>moving forward</w:t>
      </w:r>
      <w:r>
        <w:rPr>
          <w:sz w:val="23"/>
          <w:szCs w:val="23"/>
        </w:rPr>
        <w:t xml:space="preserve">. Any questions or concerns should be directed to Jayne and Jill.  Pat thanked Jim for all of his work and leadership as he </w:t>
      </w:r>
      <w:r w:rsidR="00D93634">
        <w:rPr>
          <w:sz w:val="23"/>
          <w:szCs w:val="23"/>
        </w:rPr>
        <w:t>is refocusing</w:t>
      </w:r>
      <w:r>
        <w:rPr>
          <w:sz w:val="23"/>
          <w:szCs w:val="23"/>
        </w:rPr>
        <w:t xml:space="preserve"> on the work he is doing for Tri-Town Health Department</w:t>
      </w:r>
      <w:r w:rsidR="00D93634">
        <w:rPr>
          <w:sz w:val="23"/>
          <w:szCs w:val="23"/>
        </w:rPr>
        <w:t xml:space="preserve"> and suggested a vote of confidence for Jim and the SBPHC team</w:t>
      </w:r>
      <w:r>
        <w:rPr>
          <w:sz w:val="23"/>
          <w:szCs w:val="23"/>
        </w:rPr>
        <w:t>.</w:t>
      </w:r>
    </w:p>
    <w:p w14:paraId="1CA4BDC7" w14:textId="77777777" w:rsidR="008664E4" w:rsidRDefault="008664E4" w:rsidP="008677A4">
      <w:pPr>
        <w:pStyle w:val="ListParagraph"/>
        <w:spacing w:line="259" w:lineRule="auto"/>
        <w:ind w:left="1440"/>
        <w:contextualSpacing/>
        <w:rPr>
          <w:sz w:val="23"/>
          <w:szCs w:val="23"/>
        </w:rPr>
      </w:pPr>
    </w:p>
    <w:p w14:paraId="39F08533" w14:textId="6A4DEC4A" w:rsidR="00E52D84" w:rsidRDefault="00E52D84" w:rsidP="00A601CA">
      <w:pPr>
        <w:pStyle w:val="ListParagraph"/>
        <w:numPr>
          <w:ilvl w:val="0"/>
          <w:numId w:val="13"/>
        </w:numPr>
        <w:spacing w:after="160" w:line="259" w:lineRule="auto"/>
        <w:contextualSpacing/>
        <w:rPr>
          <w:b/>
          <w:bCs/>
          <w:sz w:val="23"/>
          <w:szCs w:val="23"/>
        </w:rPr>
      </w:pPr>
      <w:r>
        <w:rPr>
          <w:b/>
          <w:bCs/>
          <w:sz w:val="23"/>
          <w:szCs w:val="23"/>
        </w:rPr>
        <w:t>NEW BUSINESS</w:t>
      </w:r>
    </w:p>
    <w:p w14:paraId="00AE20D7" w14:textId="334DF3E6" w:rsidR="00DF7B6E" w:rsidRPr="00DF7B6E" w:rsidRDefault="002E75BF" w:rsidP="00E52D84">
      <w:pPr>
        <w:pStyle w:val="ListParagraph"/>
        <w:numPr>
          <w:ilvl w:val="0"/>
          <w:numId w:val="18"/>
        </w:numPr>
        <w:spacing w:after="160" w:line="259" w:lineRule="auto"/>
        <w:contextualSpacing/>
        <w:rPr>
          <w:b/>
          <w:bCs/>
          <w:sz w:val="23"/>
          <w:szCs w:val="23"/>
        </w:rPr>
      </w:pPr>
      <w:r w:rsidRPr="00EF76AD">
        <w:rPr>
          <w:b/>
          <w:bCs/>
          <w:sz w:val="23"/>
          <w:szCs w:val="23"/>
        </w:rPr>
        <w:t>Financial Balance Sheet</w:t>
      </w:r>
      <w:r w:rsidR="00224D46" w:rsidRPr="00EF76AD">
        <w:rPr>
          <w:b/>
          <w:bCs/>
          <w:sz w:val="23"/>
          <w:szCs w:val="23"/>
        </w:rPr>
        <w:t>:</w:t>
      </w:r>
      <w:r w:rsidR="00224D46">
        <w:rPr>
          <w:sz w:val="23"/>
          <w:szCs w:val="23"/>
        </w:rPr>
        <w:t xml:space="preserve"> Jayne presented income and expenses for PHE that were not part of the non-PHE programs, such as vaccine</w:t>
      </w:r>
      <w:r w:rsidR="00103D70">
        <w:rPr>
          <w:sz w:val="23"/>
          <w:szCs w:val="23"/>
        </w:rPr>
        <w:t xml:space="preserve"> reimbursement income and </w:t>
      </w:r>
      <w:r w:rsidR="00224D46">
        <w:rPr>
          <w:sz w:val="23"/>
          <w:szCs w:val="23"/>
        </w:rPr>
        <w:t xml:space="preserve">overtime, office setup, </w:t>
      </w:r>
      <w:r w:rsidR="00103D70">
        <w:rPr>
          <w:sz w:val="23"/>
          <w:szCs w:val="23"/>
        </w:rPr>
        <w:t>vaccine purchase expenses</w:t>
      </w:r>
      <w:r w:rsidR="00EF76AD">
        <w:rPr>
          <w:sz w:val="23"/>
          <w:szCs w:val="23"/>
        </w:rPr>
        <w:t xml:space="preserve"> for both FY23 and FY24.  It is meant to </w:t>
      </w:r>
      <w:r w:rsidR="003B16D6">
        <w:rPr>
          <w:sz w:val="23"/>
          <w:szCs w:val="23"/>
        </w:rPr>
        <w:t xml:space="preserve">help the collaborative understand what we </w:t>
      </w:r>
      <w:r w:rsidR="00D93634">
        <w:rPr>
          <w:sz w:val="23"/>
          <w:szCs w:val="23"/>
        </w:rPr>
        <w:t xml:space="preserve">income and expenses we </w:t>
      </w:r>
      <w:r w:rsidR="003B16D6">
        <w:rPr>
          <w:sz w:val="23"/>
          <w:szCs w:val="23"/>
        </w:rPr>
        <w:t>have to work with outside of the PHE grant</w:t>
      </w:r>
      <w:r w:rsidR="00D93634">
        <w:rPr>
          <w:sz w:val="23"/>
          <w:szCs w:val="23"/>
        </w:rPr>
        <w:t xml:space="preserve"> funding and responsibilities</w:t>
      </w:r>
      <w:r w:rsidR="003B16D6">
        <w:rPr>
          <w:sz w:val="23"/>
          <w:szCs w:val="23"/>
        </w:rPr>
        <w:t xml:space="preserve">.  The COVID vaccine is anticipated to be a huge </w:t>
      </w:r>
      <w:r w:rsidR="00D93634">
        <w:rPr>
          <w:sz w:val="23"/>
          <w:szCs w:val="23"/>
        </w:rPr>
        <w:t xml:space="preserve">new </w:t>
      </w:r>
      <w:r w:rsidR="003B16D6">
        <w:rPr>
          <w:sz w:val="23"/>
          <w:szCs w:val="23"/>
        </w:rPr>
        <w:t>expense</w:t>
      </w:r>
      <w:r w:rsidR="00D93634">
        <w:rPr>
          <w:sz w:val="23"/>
          <w:szCs w:val="23"/>
        </w:rPr>
        <w:t xml:space="preserve"> in FY24</w:t>
      </w:r>
      <w:r w:rsidR="003B16D6">
        <w:rPr>
          <w:sz w:val="23"/>
          <w:szCs w:val="23"/>
        </w:rPr>
        <w:t>.</w:t>
      </w:r>
      <w:r w:rsidR="00F4200D">
        <w:rPr>
          <w:sz w:val="23"/>
          <w:szCs w:val="23"/>
        </w:rPr>
        <w:t xml:space="preserve">  There was a conversation regarding RSV</w:t>
      </w:r>
      <w:r w:rsidR="003D48DF">
        <w:rPr>
          <w:sz w:val="23"/>
          <w:szCs w:val="23"/>
        </w:rPr>
        <w:t xml:space="preserve"> and it was agreed that we should have information out there about how people should be getting their RSV vaccine</w:t>
      </w:r>
      <w:r w:rsidR="00D757CD">
        <w:rPr>
          <w:sz w:val="23"/>
          <w:szCs w:val="23"/>
        </w:rPr>
        <w:t xml:space="preserve">, especially as media sites start focusing on writing about flu, COVID and RSV. </w:t>
      </w:r>
      <w:r w:rsidR="00DF7B6E">
        <w:rPr>
          <w:sz w:val="23"/>
          <w:szCs w:val="23"/>
        </w:rPr>
        <w:t xml:space="preserve"> </w:t>
      </w:r>
    </w:p>
    <w:p w14:paraId="1D76C3CC" w14:textId="77777777" w:rsidR="00DF7B6E" w:rsidRDefault="00DF7B6E" w:rsidP="00DF7B6E">
      <w:pPr>
        <w:pStyle w:val="ListParagraph"/>
        <w:spacing w:after="160" w:line="259" w:lineRule="auto"/>
        <w:ind w:left="1080"/>
        <w:contextualSpacing/>
        <w:rPr>
          <w:sz w:val="23"/>
          <w:szCs w:val="23"/>
        </w:rPr>
      </w:pPr>
    </w:p>
    <w:p w14:paraId="6568F217" w14:textId="4C65309D" w:rsidR="002E75BF" w:rsidRDefault="00DF7B6E" w:rsidP="00DF7B6E">
      <w:pPr>
        <w:pStyle w:val="ListParagraph"/>
        <w:spacing w:after="160" w:line="259" w:lineRule="auto"/>
        <w:ind w:left="1080"/>
        <w:contextualSpacing/>
        <w:rPr>
          <w:sz w:val="23"/>
          <w:szCs w:val="23"/>
        </w:rPr>
      </w:pPr>
      <w:r w:rsidRPr="00DF7B6E">
        <w:rPr>
          <w:sz w:val="23"/>
          <w:szCs w:val="23"/>
        </w:rPr>
        <w:t xml:space="preserve">We will </w:t>
      </w:r>
      <w:r>
        <w:rPr>
          <w:sz w:val="23"/>
          <w:szCs w:val="23"/>
        </w:rPr>
        <w:t xml:space="preserve">have to purchase COVID vaccine ($100 - $130/shot) for everyone 19 and older.  The state will </w:t>
      </w:r>
      <w:r w:rsidR="00C10AD6">
        <w:rPr>
          <w:sz w:val="23"/>
          <w:szCs w:val="23"/>
        </w:rPr>
        <w:t>be purchasing</w:t>
      </w:r>
      <w:r w:rsidRPr="00DF7B6E">
        <w:rPr>
          <w:sz w:val="23"/>
          <w:szCs w:val="23"/>
        </w:rPr>
        <w:t xml:space="preserve"> COVID</w:t>
      </w:r>
      <w:r>
        <w:rPr>
          <w:sz w:val="23"/>
          <w:szCs w:val="23"/>
        </w:rPr>
        <w:t xml:space="preserve"> </w:t>
      </w:r>
      <w:r w:rsidR="00C10AD6">
        <w:rPr>
          <w:sz w:val="23"/>
          <w:szCs w:val="23"/>
        </w:rPr>
        <w:t xml:space="preserve">vaccines </w:t>
      </w:r>
      <w:r>
        <w:rPr>
          <w:sz w:val="23"/>
          <w:szCs w:val="23"/>
        </w:rPr>
        <w:t xml:space="preserve">for 18 and under. </w:t>
      </w:r>
      <w:r w:rsidR="00C10AD6">
        <w:rPr>
          <w:sz w:val="23"/>
          <w:szCs w:val="23"/>
        </w:rPr>
        <w:t xml:space="preserve">  Scott McFarland was interested in knowing if we are concerned about struggling to find </w:t>
      </w:r>
      <w:r w:rsidR="00D93634">
        <w:rPr>
          <w:sz w:val="23"/>
          <w:szCs w:val="23"/>
        </w:rPr>
        <w:t>funds to purchase COVID Vaccine</w:t>
      </w:r>
      <w:r w:rsidR="00C10AD6">
        <w:rPr>
          <w:sz w:val="23"/>
          <w:szCs w:val="23"/>
        </w:rPr>
        <w:t>, and if so</w:t>
      </w:r>
      <w:r w:rsidR="008649B8">
        <w:rPr>
          <w:sz w:val="23"/>
          <w:szCs w:val="23"/>
        </w:rPr>
        <w:t>,</w:t>
      </w:r>
      <w:r w:rsidR="00C10AD6">
        <w:rPr>
          <w:sz w:val="23"/>
          <w:szCs w:val="23"/>
        </w:rPr>
        <w:t xml:space="preserve"> Alliance Towns could perhaps ask Alliance to purchase COVID vaccine</w:t>
      </w:r>
      <w:r w:rsidR="002B506F">
        <w:rPr>
          <w:sz w:val="23"/>
          <w:szCs w:val="23"/>
        </w:rPr>
        <w:t xml:space="preserve">.  Great Barrington, Sheffield and New Marlborough </w:t>
      </w:r>
      <w:r w:rsidR="008649B8">
        <w:rPr>
          <w:sz w:val="23"/>
          <w:szCs w:val="23"/>
        </w:rPr>
        <w:t xml:space="preserve">are eligible to ask but there is no established mechanism for </w:t>
      </w:r>
      <w:r w:rsidR="002B506F">
        <w:rPr>
          <w:sz w:val="23"/>
          <w:szCs w:val="23"/>
        </w:rPr>
        <w:t xml:space="preserve">SBPHC </w:t>
      </w:r>
      <w:r w:rsidR="008649B8">
        <w:rPr>
          <w:sz w:val="23"/>
          <w:szCs w:val="23"/>
        </w:rPr>
        <w:t xml:space="preserve">to do so. Jayne mentioned that the Vaccine Equity Grant could </w:t>
      </w:r>
      <w:r w:rsidR="00A75F52">
        <w:rPr>
          <w:sz w:val="23"/>
          <w:szCs w:val="23"/>
        </w:rPr>
        <w:t xml:space="preserve">also </w:t>
      </w:r>
      <w:r w:rsidR="008649B8">
        <w:rPr>
          <w:sz w:val="23"/>
          <w:szCs w:val="23"/>
        </w:rPr>
        <w:t xml:space="preserve">be a potential source of funds for vaccine, if needed. Jill and Jayne both are helping Pittsfield to get their </w:t>
      </w:r>
      <w:r w:rsidR="006D4E8A">
        <w:rPr>
          <w:sz w:val="23"/>
          <w:szCs w:val="23"/>
        </w:rPr>
        <w:t xml:space="preserve">vaccine reimbursement program up and running. </w:t>
      </w:r>
    </w:p>
    <w:p w14:paraId="5DA22C70" w14:textId="77777777" w:rsidR="006D4E8A" w:rsidRDefault="006D4E8A" w:rsidP="00DF7B6E">
      <w:pPr>
        <w:pStyle w:val="ListParagraph"/>
        <w:spacing w:after="160" w:line="259" w:lineRule="auto"/>
        <w:ind w:left="1080"/>
        <w:contextualSpacing/>
        <w:rPr>
          <w:sz w:val="23"/>
          <w:szCs w:val="23"/>
        </w:rPr>
      </w:pPr>
    </w:p>
    <w:p w14:paraId="5AD45DF0" w14:textId="12A9DA37" w:rsidR="00593730" w:rsidRDefault="006D4E8A" w:rsidP="00593730">
      <w:pPr>
        <w:pStyle w:val="ListParagraph"/>
        <w:spacing w:after="160" w:line="259" w:lineRule="auto"/>
        <w:ind w:left="1080"/>
        <w:contextualSpacing/>
        <w:rPr>
          <w:sz w:val="23"/>
          <w:szCs w:val="23"/>
        </w:rPr>
      </w:pPr>
      <w:r>
        <w:rPr>
          <w:sz w:val="23"/>
          <w:szCs w:val="23"/>
        </w:rPr>
        <w:t>Jim mentioned that we have a special revenue account for incoming funds from vaccines and other sources and the funds collected from the different towns</w:t>
      </w:r>
      <w:r w:rsidR="00593730">
        <w:rPr>
          <w:sz w:val="23"/>
          <w:szCs w:val="23"/>
        </w:rPr>
        <w:t xml:space="preserve">. </w:t>
      </w:r>
    </w:p>
    <w:p w14:paraId="4174C9AD" w14:textId="77777777" w:rsidR="00593730" w:rsidRPr="00593730" w:rsidRDefault="00593730" w:rsidP="00593730">
      <w:pPr>
        <w:pStyle w:val="ListParagraph"/>
        <w:spacing w:after="160" w:line="259" w:lineRule="auto"/>
        <w:ind w:left="1080"/>
        <w:contextualSpacing/>
        <w:rPr>
          <w:sz w:val="23"/>
          <w:szCs w:val="23"/>
        </w:rPr>
      </w:pPr>
    </w:p>
    <w:p w14:paraId="01AB736F" w14:textId="22AE69B7" w:rsidR="001A3272" w:rsidRPr="00703263" w:rsidRDefault="001A3272" w:rsidP="001A3272">
      <w:pPr>
        <w:pStyle w:val="ListParagraph"/>
        <w:numPr>
          <w:ilvl w:val="0"/>
          <w:numId w:val="18"/>
        </w:numPr>
        <w:spacing w:after="160" w:line="259" w:lineRule="auto"/>
        <w:contextualSpacing/>
        <w:rPr>
          <w:b/>
          <w:bCs/>
          <w:sz w:val="23"/>
          <w:szCs w:val="23"/>
        </w:rPr>
      </w:pPr>
      <w:r w:rsidRPr="00224D46">
        <w:rPr>
          <w:b/>
          <w:bCs/>
          <w:sz w:val="23"/>
          <w:szCs w:val="23"/>
        </w:rPr>
        <w:t>New Regional Health Agent Position Update</w:t>
      </w:r>
      <w:r w:rsidR="00224D46" w:rsidRPr="00224D46">
        <w:rPr>
          <w:b/>
          <w:bCs/>
          <w:sz w:val="23"/>
          <w:szCs w:val="23"/>
        </w:rPr>
        <w:t>:</w:t>
      </w:r>
      <w:r w:rsidR="00224D46">
        <w:rPr>
          <w:sz w:val="23"/>
          <w:szCs w:val="23"/>
        </w:rPr>
        <w:t xml:space="preserve">  We have some good applications for the Shared Regional Health Agent and we anticipate that, once approved, </w:t>
      </w:r>
      <w:r w:rsidR="00852BE9">
        <w:rPr>
          <w:sz w:val="23"/>
          <w:szCs w:val="23"/>
        </w:rPr>
        <w:t>we will be able to make an offer.  This is going to greatly increase the SBPHC</w:t>
      </w:r>
      <w:r w:rsidR="00A75F52">
        <w:rPr>
          <w:sz w:val="23"/>
          <w:szCs w:val="23"/>
        </w:rPr>
        <w:t xml:space="preserve"> inspection capacity</w:t>
      </w:r>
      <w:r w:rsidR="001C4863">
        <w:rPr>
          <w:sz w:val="23"/>
          <w:szCs w:val="23"/>
        </w:rPr>
        <w:t xml:space="preserve"> to cover inspections while also making regional programs</w:t>
      </w:r>
      <w:r w:rsidR="00703263">
        <w:rPr>
          <w:sz w:val="23"/>
          <w:szCs w:val="23"/>
        </w:rPr>
        <w:t>.</w:t>
      </w:r>
    </w:p>
    <w:p w14:paraId="6EC995FB" w14:textId="77777777" w:rsidR="00703263" w:rsidRPr="001A3272" w:rsidRDefault="00703263" w:rsidP="00703263">
      <w:pPr>
        <w:pStyle w:val="ListParagraph"/>
        <w:spacing w:after="160" w:line="259" w:lineRule="auto"/>
        <w:ind w:left="1080"/>
        <w:contextualSpacing/>
        <w:rPr>
          <w:b/>
          <w:bCs/>
          <w:sz w:val="23"/>
          <w:szCs w:val="23"/>
        </w:rPr>
      </w:pPr>
    </w:p>
    <w:p w14:paraId="4D9E60D8" w14:textId="237A6805" w:rsidR="001A3272" w:rsidRPr="001D5B30" w:rsidRDefault="001A3272" w:rsidP="001A3272">
      <w:pPr>
        <w:pStyle w:val="ListParagraph"/>
        <w:numPr>
          <w:ilvl w:val="0"/>
          <w:numId w:val="18"/>
        </w:numPr>
        <w:spacing w:after="160" w:line="259" w:lineRule="auto"/>
        <w:contextualSpacing/>
        <w:rPr>
          <w:b/>
          <w:bCs/>
          <w:sz w:val="23"/>
          <w:szCs w:val="23"/>
        </w:rPr>
      </w:pPr>
      <w:r w:rsidRPr="008924E4">
        <w:rPr>
          <w:b/>
          <w:bCs/>
          <w:sz w:val="23"/>
          <w:szCs w:val="23"/>
        </w:rPr>
        <w:t>Training Hub</w:t>
      </w:r>
      <w:r w:rsidR="00852BE9" w:rsidRPr="008924E4">
        <w:rPr>
          <w:b/>
          <w:bCs/>
          <w:sz w:val="23"/>
          <w:szCs w:val="23"/>
        </w:rPr>
        <w:t xml:space="preserve">: </w:t>
      </w:r>
      <w:r w:rsidR="00852BE9">
        <w:rPr>
          <w:sz w:val="23"/>
          <w:szCs w:val="23"/>
        </w:rPr>
        <w:t>The Board looked at slides provided at the hub program</w:t>
      </w:r>
      <w:r w:rsidR="00703263">
        <w:rPr>
          <w:sz w:val="23"/>
          <w:szCs w:val="23"/>
        </w:rPr>
        <w:t xml:space="preserve"> introduction </w:t>
      </w:r>
      <w:r w:rsidR="008F0926">
        <w:rPr>
          <w:sz w:val="23"/>
          <w:szCs w:val="23"/>
        </w:rPr>
        <w:t>that was s</w:t>
      </w:r>
      <w:r w:rsidR="00703263">
        <w:rPr>
          <w:sz w:val="23"/>
          <w:szCs w:val="23"/>
        </w:rPr>
        <w:t>ponsored by BRPC</w:t>
      </w:r>
      <w:r w:rsidR="008F0926">
        <w:rPr>
          <w:sz w:val="23"/>
          <w:szCs w:val="23"/>
        </w:rPr>
        <w:t xml:space="preserve"> earlier in the month</w:t>
      </w:r>
      <w:r w:rsidR="00703263">
        <w:rPr>
          <w:sz w:val="23"/>
          <w:szCs w:val="23"/>
        </w:rPr>
        <w:t>. BRPC is one of 10 regional training hubs</w:t>
      </w:r>
      <w:r w:rsidR="00513D8F">
        <w:rPr>
          <w:sz w:val="23"/>
          <w:szCs w:val="23"/>
        </w:rPr>
        <w:t xml:space="preserve"> that have been established across the state.</w:t>
      </w:r>
      <w:r w:rsidR="00852BE9">
        <w:rPr>
          <w:sz w:val="23"/>
          <w:szCs w:val="23"/>
        </w:rPr>
        <w:t xml:space="preserve">  Jim shared </w:t>
      </w:r>
      <w:r w:rsidR="008F0926">
        <w:rPr>
          <w:sz w:val="23"/>
          <w:szCs w:val="23"/>
        </w:rPr>
        <w:t>his concern that there are</w:t>
      </w:r>
      <w:r w:rsidR="008924E4">
        <w:rPr>
          <w:sz w:val="23"/>
          <w:szCs w:val="23"/>
        </w:rPr>
        <w:t xml:space="preserve"> issues with the structure of the training hub state program</w:t>
      </w:r>
      <w:r w:rsidR="00513D8F">
        <w:rPr>
          <w:sz w:val="23"/>
          <w:szCs w:val="23"/>
        </w:rPr>
        <w:t xml:space="preserve"> statewide</w:t>
      </w:r>
      <w:r w:rsidR="008F0926">
        <w:rPr>
          <w:sz w:val="23"/>
          <w:szCs w:val="23"/>
        </w:rPr>
        <w:t>, including that t</w:t>
      </w:r>
      <w:r w:rsidR="008924E4">
        <w:rPr>
          <w:sz w:val="23"/>
          <w:szCs w:val="23"/>
        </w:rPr>
        <w:t xml:space="preserve">he requirements for a master trainer are really high and there are not a lot people </w:t>
      </w:r>
      <w:r w:rsidR="00513D8F">
        <w:rPr>
          <w:sz w:val="23"/>
          <w:szCs w:val="23"/>
        </w:rPr>
        <w:t xml:space="preserve">in the </w:t>
      </w:r>
      <w:r w:rsidR="008F0926">
        <w:rPr>
          <w:sz w:val="23"/>
          <w:szCs w:val="23"/>
        </w:rPr>
        <w:t>commonwealth,</w:t>
      </w:r>
      <w:r w:rsidR="00513D8F">
        <w:rPr>
          <w:sz w:val="23"/>
          <w:szCs w:val="23"/>
        </w:rPr>
        <w:t xml:space="preserve"> much less </w:t>
      </w:r>
      <w:r w:rsidR="008924E4">
        <w:rPr>
          <w:sz w:val="23"/>
          <w:szCs w:val="23"/>
        </w:rPr>
        <w:t>Berkshire County</w:t>
      </w:r>
      <w:r w:rsidR="00513D8F">
        <w:rPr>
          <w:sz w:val="23"/>
          <w:szCs w:val="23"/>
        </w:rPr>
        <w:t xml:space="preserve">, </w:t>
      </w:r>
      <w:r w:rsidR="008924E4">
        <w:rPr>
          <w:sz w:val="23"/>
          <w:szCs w:val="23"/>
        </w:rPr>
        <w:t>that would qualify. It is unclear whether there is capacity to have experienced professionals available to teach the individual boards of health</w:t>
      </w:r>
      <w:r w:rsidR="008F0926">
        <w:rPr>
          <w:sz w:val="23"/>
          <w:szCs w:val="23"/>
        </w:rPr>
        <w:t xml:space="preserve"> and staff at a level higher than internal capacity</w:t>
      </w:r>
      <w:r w:rsidR="008924E4">
        <w:rPr>
          <w:sz w:val="23"/>
          <w:szCs w:val="23"/>
        </w:rPr>
        <w:t xml:space="preserve">. </w:t>
      </w:r>
      <w:r w:rsidR="00DA7941">
        <w:rPr>
          <w:sz w:val="23"/>
          <w:szCs w:val="23"/>
        </w:rPr>
        <w:t xml:space="preserve">We do have </w:t>
      </w:r>
      <w:r w:rsidR="008F0926">
        <w:rPr>
          <w:sz w:val="23"/>
          <w:szCs w:val="23"/>
        </w:rPr>
        <w:t xml:space="preserve">a store of experienced inspectors </w:t>
      </w:r>
      <w:r w:rsidR="00703263">
        <w:rPr>
          <w:sz w:val="23"/>
          <w:szCs w:val="23"/>
        </w:rPr>
        <w:t xml:space="preserve">that could possibly be used to help train our own towns if we were given access to the training of the master </w:t>
      </w:r>
      <w:r w:rsidR="00703263">
        <w:rPr>
          <w:sz w:val="23"/>
          <w:szCs w:val="23"/>
        </w:rPr>
        <w:lastRenderedPageBreak/>
        <w:t>trainers.</w:t>
      </w:r>
      <w:r w:rsidR="001D5B30">
        <w:rPr>
          <w:sz w:val="23"/>
          <w:szCs w:val="23"/>
        </w:rPr>
        <w:t xml:space="preserve">  The hub funding dries up in three years</w:t>
      </w:r>
      <w:r w:rsidR="00D04963">
        <w:rPr>
          <w:sz w:val="23"/>
          <w:szCs w:val="23"/>
        </w:rPr>
        <w:t xml:space="preserve"> and there is</w:t>
      </w:r>
      <w:r w:rsidR="001D5B30">
        <w:rPr>
          <w:sz w:val="23"/>
          <w:szCs w:val="23"/>
        </w:rPr>
        <w:t xml:space="preserve"> concern</w:t>
      </w:r>
      <w:r w:rsidR="00B1584A">
        <w:rPr>
          <w:sz w:val="23"/>
          <w:szCs w:val="23"/>
        </w:rPr>
        <w:t xml:space="preserve"> that the new generation of public health professionals </w:t>
      </w:r>
      <w:r w:rsidR="00D04963">
        <w:rPr>
          <w:sz w:val="23"/>
          <w:szCs w:val="23"/>
        </w:rPr>
        <w:t>need to have</w:t>
      </w:r>
      <w:r w:rsidR="00B1584A">
        <w:rPr>
          <w:sz w:val="23"/>
          <w:szCs w:val="23"/>
        </w:rPr>
        <w:t xml:space="preserve"> proper mentoring and training</w:t>
      </w:r>
      <w:r w:rsidR="003F0F88">
        <w:rPr>
          <w:sz w:val="23"/>
          <w:szCs w:val="23"/>
        </w:rPr>
        <w:t>.</w:t>
      </w:r>
    </w:p>
    <w:p w14:paraId="51A15296" w14:textId="77777777" w:rsidR="001D5B30" w:rsidRPr="001D5B30" w:rsidRDefault="001D5B30" w:rsidP="001D5B30">
      <w:pPr>
        <w:pStyle w:val="ListParagraph"/>
        <w:rPr>
          <w:b/>
          <w:bCs/>
          <w:sz w:val="23"/>
          <w:szCs w:val="23"/>
        </w:rPr>
      </w:pPr>
    </w:p>
    <w:p w14:paraId="088AD886" w14:textId="33A9B517" w:rsidR="001D5B30" w:rsidRPr="001D5B30" w:rsidRDefault="001D5B30" w:rsidP="001D5B30">
      <w:pPr>
        <w:pStyle w:val="ListParagraph"/>
        <w:spacing w:after="160" w:line="259" w:lineRule="auto"/>
        <w:ind w:left="1080"/>
        <w:contextualSpacing/>
        <w:rPr>
          <w:sz w:val="23"/>
          <w:szCs w:val="23"/>
        </w:rPr>
      </w:pPr>
      <w:r>
        <w:rPr>
          <w:sz w:val="23"/>
          <w:szCs w:val="23"/>
        </w:rPr>
        <w:t xml:space="preserve">Mike Hugo shared that a working group has been formed to discuss this statewide issue.  </w:t>
      </w:r>
      <w:r w:rsidR="007912EC">
        <w:rPr>
          <w:sz w:val="23"/>
          <w:szCs w:val="23"/>
        </w:rPr>
        <w:t xml:space="preserve">There is no talent pool to draw on statewide. </w:t>
      </w:r>
      <w:r>
        <w:rPr>
          <w:sz w:val="23"/>
          <w:szCs w:val="23"/>
        </w:rPr>
        <w:t>MAHB ha</w:t>
      </w:r>
      <w:r w:rsidR="00245C5D">
        <w:rPr>
          <w:sz w:val="23"/>
          <w:szCs w:val="23"/>
        </w:rPr>
        <w:t>s</w:t>
      </w:r>
      <w:r>
        <w:rPr>
          <w:sz w:val="23"/>
          <w:szCs w:val="23"/>
        </w:rPr>
        <w:t xml:space="preserve"> suggested that they put the </w:t>
      </w:r>
      <w:r w:rsidR="00EB4BBD">
        <w:rPr>
          <w:sz w:val="23"/>
          <w:szCs w:val="23"/>
        </w:rPr>
        <w:t xml:space="preserve">training program out to bid to </w:t>
      </w:r>
      <w:r w:rsidR="000A2461">
        <w:rPr>
          <w:sz w:val="23"/>
          <w:szCs w:val="23"/>
        </w:rPr>
        <w:t xml:space="preserve">allow professional organizations </w:t>
      </w:r>
      <w:r w:rsidR="00B1584A">
        <w:rPr>
          <w:sz w:val="23"/>
          <w:szCs w:val="23"/>
        </w:rPr>
        <w:t>to train the workforce</w:t>
      </w:r>
      <w:r w:rsidR="00245C5D">
        <w:rPr>
          <w:sz w:val="23"/>
          <w:szCs w:val="23"/>
        </w:rPr>
        <w:t xml:space="preserve"> and DPH is considering next steps.</w:t>
      </w:r>
      <w:r w:rsidR="00B1584A">
        <w:rPr>
          <w:sz w:val="23"/>
          <w:szCs w:val="23"/>
        </w:rPr>
        <w:t xml:space="preserve"> </w:t>
      </w:r>
    </w:p>
    <w:p w14:paraId="51E208EB" w14:textId="77777777" w:rsidR="00643DCD" w:rsidRPr="00643DCD" w:rsidRDefault="00643DCD" w:rsidP="00643DCD">
      <w:pPr>
        <w:pStyle w:val="ListParagraph"/>
        <w:spacing w:after="160" w:line="259" w:lineRule="auto"/>
        <w:contextualSpacing/>
        <w:rPr>
          <w:b/>
          <w:bCs/>
          <w:sz w:val="23"/>
          <w:szCs w:val="23"/>
        </w:rPr>
      </w:pPr>
    </w:p>
    <w:p w14:paraId="385B3736" w14:textId="62AE4034" w:rsidR="001A1F9E" w:rsidRPr="00DB0FD2" w:rsidRDefault="001A1F9E" w:rsidP="00A601CA">
      <w:pPr>
        <w:pStyle w:val="ListParagraph"/>
        <w:numPr>
          <w:ilvl w:val="0"/>
          <w:numId w:val="13"/>
        </w:numPr>
        <w:spacing w:after="160" w:line="259" w:lineRule="auto"/>
        <w:contextualSpacing/>
        <w:rPr>
          <w:b/>
          <w:bCs/>
          <w:sz w:val="23"/>
          <w:szCs w:val="23"/>
        </w:rPr>
      </w:pPr>
      <w:r w:rsidRPr="00DB0FD2">
        <w:rPr>
          <w:b/>
          <w:bCs/>
          <w:sz w:val="23"/>
          <w:szCs w:val="23"/>
        </w:rPr>
        <w:t>MEMBER UPDATES</w:t>
      </w:r>
    </w:p>
    <w:p w14:paraId="026FF92E" w14:textId="3FC3F1FE" w:rsidR="00A601CA" w:rsidRPr="00115F42" w:rsidRDefault="00925B7F" w:rsidP="005C61E4">
      <w:pPr>
        <w:pStyle w:val="ListParagraph"/>
        <w:numPr>
          <w:ilvl w:val="0"/>
          <w:numId w:val="20"/>
        </w:numPr>
        <w:spacing w:after="160" w:line="259" w:lineRule="auto"/>
        <w:contextualSpacing/>
        <w:rPr>
          <w:b/>
          <w:bCs/>
          <w:sz w:val="23"/>
          <w:szCs w:val="23"/>
        </w:rPr>
      </w:pPr>
      <w:r>
        <w:rPr>
          <w:b/>
          <w:bCs/>
          <w:sz w:val="23"/>
          <w:szCs w:val="23"/>
        </w:rPr>
        <w:t xml:space="preserve">Berkshire VNA Suspension of Services to rural towns in South County: </w:t>
      </w:r>
      <w:r w:rsidR="00094CAC">
        <w:rPr>
          <w:sz w:val="23"/>
          <w:szCs w:val="23"/>
        </w:rPr>
        <w:t xml:space="preserve">Jim Wilusz shared that he </w:t>
      </w:r>
      <w:r>
        <w:rPr>
          <w:sz w:val="23"/>
          <w:szCs w:val="23"/>
        </w:rPr>
        <w:t>and Dr. Kenny have</w:t>
      </w:r>
      <w:r w:rsidR="00094CAC">
        <w:rPr>
          <w:sz w:val="23"/>
          <w:szCs w:val="23"/>
        </w:rPr>
        <w:t xml:space="preserve"> reached out to Smitty Pignatelli and BHS to see how we can advocate to ensure VNA services are being provided to rural communities. </w:t>
      </w:r>
    </w:p>
    <w:p w14:paraId="1BE07525" w14:textId="7F185FEE" w:rsidR="00115F42" w:rsidRPr="00115F42" w:rsidRDefault="00115F42" w:rsidP="005C61E4">
      <w:pPr>
        <w:pStyle w:val="ListParagraph"/>
        <w:numPr>
          <w:ilvl w:val="0"/>
          <w:numId w:val="20"/>
        </w:numPr>
        <w:spacing w:after="160" w:line="259" w:lineRule="auto"/>
        <w:contextualSpacing/>
        <w:rPr>
          <w:b/>
          <w:bCs/>
          <w:sz w:val="23"/>
          <w:szCs w:val="23"/>
        </w:rPr>
      </w:pPr>
      <w:r>
        <w:rPr>
          <w:b/>
          <w:bCs/>
          <w:sz w:val="23"/>
          <w:szCs w:val="23"/>
        </w:rPr>
        <w:t xml:space="preserve">Officer Elections: </w:t>
      </w:r>
      <w:r>
        <w:rPr>
          <w:sz w:val="23"/>
          <w:szCs w:val="23"/>
        </w:rPr>
        <w:t>Will be on the agenda</w:t>
      </w:r>
      <w:r w:rsidR="00245C5D">
        <w:rPr>
          <w:sz w:val="23"/>
          <w:szCs w:val="23"/>
        </w:rPr>
        <w:t xml:space="preserve"> for September meeting.</w:t>
      </w:r>
    </w:p>
    <w:p w14:paraId="04C53D9C" w14:textId="47F56C58" w:rsidR="00115F42" w:rsidRPr="00287999" w:rsidRDefault="00115F42" w:rsidP="005C61E4">
      <w:pPr>
        <w:pStyle w:val="ListParagraph"/>
        <w:numPr>
          <w:ilvl w:val="0"/>
          <w:numId w:val="20"/>
        </w:numPr>
        <w:spacing w:after="160" w:line="259" w:lineRule="auto"/>
        <w:contextualSpacing/>
        <w:rPr>
          <w:b/>
          <w:bCs/>
          <w:sz w:val="23"/>
          <w:szCs w:val="23"/>
        </w:rPr>
      </w:pPr>
      <w:r>
        <w:rPr>
          <w:b/>
          <w:bCs/>
          <w:sz w:val="23"/>
          <w:szCs w:val="23"/>
        </w:rPr>
        <w:t xml:space="preserve">Vaccine Clinic Staffing: </w:t>
      </w:r>
      <w:r>
        <w:rPr>
          <w:sz w:val="23"/>
          <w:szCs w:val="23"/>
        </w:rPr>
        <w:t>Rebecca asked if there will be enough staffing for</w:t>
      </w:r>
      <w:r w:rsidR="00486235">
        <w:rPr>
          <w:sz w:val="23"/>
          <w:szCs w:val="23"/>
        </w:rPr>
        <w:t xml:space="preserve"> the vaccine program</w:t>
      </w:r>
      <w:r>
        <w:rPr>
          <w:sz w:val="23"/>
          <w:szCs w:val="23"/>
        </w:rPr>
        <w:t xml:space="preserve">.  Jill shared that we have a per diem nurse to help and we are also working with MRC for additional volunteers.  We are requiring pre-registration this year which will streamline the process.  Early clinics will only have flu until the updated COVID </w:t>
      </w:r>
      <w:r w:rsidR="00287999">
        <w:rPr>
          <w:sz w:val="23"/>
          <w:szCs w:val="23"/>
        </w:rPr>
        <w:t>booster is available in mid/late September.</w:t>
      </w:r>
    </w:p>
    <w:p w14:paraId="48BA12B2" w14:textId="77777777" w:rsidR="00287999" w:rsidRPr="00DB0FD2" w:rsidRDefault="00287999" w:rsidP="00287999">
      <w:pPr>
        <w:pStyle w:val="ListParagraph"/>
        <w:spacing w:after="160" w:line="259" w:lineRule="auto"/>
        <w:ind w:left="1440"/>
        <w:contextualSpacing/>
        <w:rPr>
          <w:b/>
          <w:bCs/>
          <w:sz w:val="23"/>
          <w:szCs w:val="23"/>
        </w:rPr>
      </w:pPr>
    </w:p>
    <w:p w14:paraId="2CEDAE99" w14:textId="77777777" w:rsidR="00BC7D1F" w:rsidRPr="00DB0FD2" w:rsidRDefault="001A1F9E" w:rsidP="008044D3">
      <w:pPr>
        <w:pStyle w:val="ListParagraph"/>
        <w:numPr>
          <w:ilvl w:val="0"/>
          <w:numId w:val="13"/>
        </w:numPr>
        <w:spacing w:after="160" w:line="259" w:lineRule="auto"/>
        <w:contextualSpacing/>
        <w:rPr>
          <w:b/>
          <w:bCs/>
          <w:sz w:val="23"/>
          <w:szCs w:val="23"/>
        </w:rPr>
      </w:pPr>
      <w:r w:rsidRPr="00DB0FD2">
        <w:rPr>
          <w:b/>
          <w:bCs/>
          <w:sz w:val="23"/>
          <w:szCs w:val="23"/>
        </w:rPr>
        <w:t>CITIZEN SPEAK TIME</w:t>
      </w:r>
    </w:p>
    <w:p w14:paraId="354FFB8C" w14:textId="77777777" w:rsidR="00BC7D1F" w:rsidRPr="00DB0FD2" w:rsidRDefault="00BC7D1F" w:rsidP="00BC7D1F">
      <w:pPr>
        <w:pStyle w:val="ListParagraph"/>
        <w:rPr>
          <w:b/>
          <w:bCs/>
          <w:sz w:val="23"/>
          <w:szCs w:val="23"/>
        </w:rPr>
      </w:pPr>
    </w:p>
    <w:p w14:paraId="1EF8747D" w14:textId="77777777" w:rsidR="00BC7D1F" w:rsidRPr="00DB0FD2" w:rsidRDefault="001A1F9E" w:rsidP="00BC7D1F">
      <w:pPr>
        <w:pStyle w:val="ListParagraph"/>
        <w:numPr>
          <w:ilvl w:val="0"/>
          <w:numId w:val="13"/>
        </w:numPr>
        <w:spacing w:after="160" w:line="259" w:lineRule="auto"/>
        <w:contextualSpacing/>
        <w:rPr>
          <w:b/>
          <w:bCs/>
          <w:sz w:val="23"/>
          <w:szCs w:val="23"/>
        </w:rPr>
      </w:pPr>
      <w:r w:rsidRPr="00DB0FD2">
        <w:rPr>
          <w:b/>
          <w:bCs/>
          <w:sz w:val="23"/>
          <w:szCs w:val="23"/>
        </w:rPr>
        <w:t>UPCOMING TRAININGS</w:t>
      </w:r>
    </w:p>
    <w:p w14:paraId="5CBE5B3E" w14:textId="679B0CE7" w:rsidR="007E192E" w:rsidRPr="007E192E" w:rsidRDefault="00000000" w:rsidP="00AC4265">
      <w:pPr>
        <w:pStyle w:val="ListParagraph"/>
        <w:numPr>
          <w:ilvl w:val="0"/>
          <w:numId w:val="17"/>
        </w:numPr>
        <w:ind w:left="1080"/>
        <w:rPr>
          <w:b/>
          <w:bCs/>
          <w:sz w:val="23"/>
          <w:szCs w:val="23"/>
        </w:rPr>
      </w:pPr>
      <w:hyperlink r:id="rId8" w:history="1">
        <w:r w:rsidR="007355A9" w:rsidRPr="00850B6A">
          <w:rPr>
            <w:rStyle w:val="Hyperlink"/>
            <w:sz w:val="23"/>
            <w:szCs w:val="23"/>
          </w:rPr>
          <w:t>BOH 101 Orientation</w:t>
        </w:r>
      </w:hyperlink>
      <w:r w:rsidR="00850B6A">
        <w:rPr>
          <w:sz w:val="23"/>
          <w:szCs w:val="23"/>
        </w:rPr>
        <w:t xml:space="preserve">: September 14, 2023 </w:t>
      </w:r>
    </w:p>
    <w:p w14:paraId="20C53D89" w14:textId="07F4FDEE" w:rsidR="008C46D7" w:rsidRPr="00DB0FD2" w:rsidRDefault="00000000" w:rsidP="00AC4265">
      <w:pPr>
        <w:pStyle w:val="ListParagraph"/>
        <w:numPr>
          <w:ilvl w:val="0"/>
          <w:numId w:val="17"/>
        </w:numPr>
        <w:ind w:left="1080"/>
        <w:rPr>
          <w:b/>
          <w:bCs/>
          <w:sz w:val="23"/>
          <w:szCs w:val="23"/>
        </w:rPr>
      </w:pPr>
      <w:hyperlink r:id="rId9" w:history="1">
        <w:r w:rsidR="00FA2B9D" w:rsidRPr="00DB0FD2">
          <w:rPr>
            <w:rStyle w:val="Hyperlink"/>
            <w:sz w:val="23"/>
            <w:szCs w:val="23"/>
          </w:rPr>
          <w:t>Mass Local Institute</w:t>
        </w:r>
        <w:r w:rsidR="00932C74">
          <w:rPr>
            <w:rStyle w:val="Hyperlink"/>
            <w:sz w:val="23"/>
            <w:szCs w:val="23"/>
          </w:rPr>
          <w:t>:  O</w:t>
        </w:r>
        <w:r w:rsidR="00FA2B9D" w:rsidRPr="00DB0FD2">
          <w:rPr>
            <w:rStyle w:val="Hyperlink"/>
            <w:sz w:val="23"/>
            <w:szCs w:val="23"/>
          </w:rPr>
          <w:t>n Your Time Trainings</w:t>
        </w:r>
      </w:hyperlink>
    </w:p>
    <w:p w14:paraId="277BF5B0" w14:textId="768DE448" w:rsidR="00BF4F82" w:rsidRPr="00DB0FD2" w:rsidRDefault="00BF4F82" w:rsidP="00AC4265">
      <w:pPr>
        <w:pStyle w:val="ListParagraph"/>
        <w:numPr>
          <w:ilvl w:val="0"/>
          <w:numId w:val="17"/>
        </w:numPr>
        <w:ind w:left="1080"/>
        <w:rPr>
          <w:b/>
          <w:bCs/>
          <w:sz w:val="23"/>
          <w:szCs w:val="23"/>
        </w:rPr>
      </w:pPr>
      <w:r w:rsidRPr="00DB0FD2">
        <w:rPr>
          <w:sz w:val="23"/>
          <w:szCs w:val="23"/>
        </w:rPr>
        <w:t xml:space="preserve">ICS 100: </w:t>
      </w:r>
      <w:hyperlink r:id="rId10" w:history="1">
        <w:r w:rsidR="00C00AC0" w:rsidRPr="00DB0FD2">
          <w:rPr>
            <w:rStyle w:val="Hyperlink"/>
            <w:sz w:val="23"/>
            <w:szCs w:val="23"/>
          </w:rPr>
          <w:t>Introduction to the Incident Command System</w:t>
        </w:r>
      </w:hyperlink>
    </w:p>
    <w:p w14:paraId="55777996" w14:textId="5BACB950" w:rsidR="00BF4F82" w:rsidRPr="0030648E" w:rsidRDefault="0057541D" w:rsidP="00AC4265">
      <w:pPr>
        <w:pStyle w:val="ListParagraph"/>
        <w:numPr>
          <w:ilvl w:val="0"/>
          <w:numId w:val="17"/>
        </w:numPr>
        <w:ind w:left="1080"/>
        <w:rPr>
          <w:rStyle w:val="Hyperlink"/>
          <w:b/>
          <w:bCs/>
          <w:color w:val="auto"/>
          <w:sz w:val="23"/>
          <w:szCs w:val="23"/>
          <w:u w:val="none"/>
        </w:rPr>
      </w:pPr>
      <w:r>
        <w:rPr>
          <w:sz w:val="23"/>
          <w:szCs w:val="23"/>
        </w:rPr>
        <w:t>N</w:t>
      </w:r>
      <w:r w:rsidR="0001440A" w:rsidRPr="00DB0FD2">
        <w:rPr>
          <w:sz w:val="23"/>
          <w:szCs w:val="23"/>
        </w:rPr>
        <w:t xml:space="preserve">IMS 700:  </w:t>
      </w:r>
      <w:hyperlink r:id="rId11" w:history="1">
        <w:r w:rsidR="0001440A" w:rsidRPr="00DB0FD2">
          <w:rPr>
            <w:rStyle w:val="Hyperlink"/>
            <w:sz w:val="23"/>
            <w:szCs w:val="23"/>
          </w:rPr>
          <w:t>Introduction to National Incident Management System</w:t>
        </w:r>
      </w:hyperlink>
    </w:p>
    <w:p w14:paraId="3066DEBB" w14:textId="77777777" w:rsidR="0030648E" w:rsidRPr="00DB0FD2" w:rsidRDefault="0030648E" w:rsidP="0030648E">
      <w:pPr>
        <w:pStyle w:val="ListParagraph"/>
        <w:ind w:left="1080"/>
        <w:rPr>
          <w:b/>
          <w:bCs/>
          <w:sz w:val="23"/>
          <w:szCs w:val="23"/>
        </w:rPr>
      </w:pPr>
    </w:p>
    <w:p w14:paraId="0BF757F0" w14:textId="77777777" w:rsidR="00DB0FD2" w:rsidRPr="00902E21" w:rsidRDefault="00DB0FD2" w:rsidP="00DB0FD2">
      <w:pPr>
        <w:pStyle w:val="ListParagraph"/>
        <w:ind w:left="1080"/>
        <w:rPr>
          <w:b/>
          <w:bCs/>
          <w:sz w:val="10"/>
          <w:szCs w:val="10"/>
        </w:rPr>
      </w:pPr>
    </w:p>
    <w:p w14:paraId="56B5D815" w14:textId="68945E74" w:rsidR="00FE27F4" w:rsidRPr="00DB0FD2" w:rsidRDefault="001A1F9E" w:rsidP="00BC7D1F">
      <w:pPr>
        <w:pStyle w:val="ListParagraph"/>
        <w:numPr>
          <w:ilvl w:val="0"/>
          <w:numId w:val="13"/>
        </w:numPr>
        <w:spacing w:after="160" w:line="259" w:lineRule="auto"/>
        <w:contextualSpacing/>
        <w:rPr>
          <w:b/>
          <w:bCs/>
          <w:sz w:val="23"/>
          <w:szCs w:val="23"/>
        </w:rPr>
      </w:pPr>
      <w:r w:rsidRPr="00DB0FD2">
        <w:rPr>
          <w:b/>
          <w:bCs/>
          <w:sz w:val="23"/>
          <w:szCs w:val="23"/>
        </w:rPr>
        <w:t>UPCOMING MEETINGS</w:t>
      </w:r>
    </w:p>
    <w:p w14:paraId="7DF7C47F" w14:textId="001B7030" w:rsidR="00AE2F08" w:rsidRDefault="007355A9" w:rsidP="00BC7D1F">
      <w:pPr>
        <w:pStyle w:val="ListParagraph"/>
        <w:numPr>
          <w:ilvl w:val="0"/>
          <w:numId w:val="15"/>
        </w:numPr>
        <w:spacing w:after="160" w:line="259" w:lineRule="auto"/>
        <w:ind w:left="1080"/>
        <w:contextualSpacing/>
        <w:rPr>
          <w:sz w:val="23"/>
          <w:szCs w:val="23"/>
        </w:rPr>
      </w:pPr>
      <w:r w:rsidRPr="003D1654">
        <w:rPr>
          <w:b/>
          <w:bCs/>
          <w:sz w:val="23"/>
          <w:szCs w:val="23"/>
        </w:rPr>
        <w:t>September</w:t>
      </w:r>
      <w:r w:rsidR="00B92305" w:rsidRPr="003D1654">
        <w:rPr>
          <w:b/>
          <w:bCs/>
          <w:sz w:val="23"/>
          <w:szCs w:val="23"/>
        </w:rPr>
        <w:t xml:space="preserve"> 8</w:t>
      </w:r>
      <w:r w:rsidR="00B92305" w:rsidRPr="003D1654">
        <w:rPr>
          <w:b/>
          <w:bCs/>
          <w:sz w:val="23"/>
          <w:szCs w:val="23"/>
          <w:vertAlign w:val="superscript"/>
        </w:rPr>
        <w:t>th</w:t>
      </w:r>
      <w:r w:rsidR="004B3BF9" w:rsidRPr="003D1654">
        <w:rPr>
          <w:b/>
          <w:bCs/>
          <w:sz w:val="23"/>
          <w:szCs w:val="23"/>
        </w:rPr>
        <w:t>, 2023 SBPHC Meeting</w:t>
      </w:r>
      <w:r w:rsidR="00D2514C" w:rsidRPr="00DB0FD2">
        <w:rPr>
          <w:sz w:val="23"/>
          <w:szCs w:val="23"/>
        </w:rPr>
        <w:t>:  In-person with remote option</w:t>
      </w:r>
    </w:p>
    <w:p w14:paraId="1E74725B" w14:textId="77777777" w:rsidR="0030648E" w:rsidRPr="00DB0FD2" w:rsidRDefault="0030648E" w:rsidP="0030648E">
      <w:pPr>
        <w:pStyle w:val="ListParagraph"/>
        <w:spacing w:after="160" w:line="259" w:lineRule="auto"/>
        <w:ind w:left="1080"/>
        <w:contextualSpacing/>
        <w:rPr>
          <w:sz w:val="23"/>
          <w:szCs w:val="23"/>
        </w:rPr>
      </w:pPr>
    </w:p>
    <w:p w14:paraId="253A3081" w14:textId="77777777" w:rsidR="00AE2F08" w:rsidRPr="00902E21" w:rsidRDefault="00AE2F08" w:rsidP="00AE2F08">
      <w:pPr>
        <w:pStyle w:val="ListParagraph"/>
        <w:rPr>
          <w:sz w:val="10"/>
          <w:szCs w:val="10"/>
        </w:rPr>
      </w:pPr>
    </w:p>
    <w:p w14:paraId="01772B55" w14:textId="74899CA1" w:rsidR="00AE2F08" w:rsidRPr="00DB0FD2" w:rsidRDefault="001A1F9E" w:rsidP="00F60034">
      <w:pPr>
        <w:pStyle w:val="ListParagraph"/>
        <w:numPr>
          <w:ilvl w:val="0"/>
          <w:numId w:val="13"/>
        </w:numPr>
        <w:spacing w:after="160" w:line="259" w:lineRule="auto"/>
        <w:contextualSpacing/>
        <w:rPr>
          <w:b/>
          <w:bCs/>
          <w:sz w:val="23"/>
          <w:szCs w:val="23"/>
        </w:rPr>
      </w:pPr>
      <w:r w:rsidRPr="00DB0FD2">
        <w:rPr>
          <w:b/>
          <w:bCs/>
          <w:sz w:val="23"/>
          <w:szCs w:val="23"/>
        </w:rPr>
        <w:t>ADJORN MEETING</w:t>
      </w:r>
      <w:r w:rsidR="005C1296">
        <w:rPr>
          <w:b/>
          <w:bCs/>
          <w:sz w:val="23"/>
          <w:szCs w:val="23"/>
        </w:rPr>
        <w:t>-</w:t>
      </w:r>
      <w:r w:rsidR="005C1296">
        <w:rPr>
          <w:sz w:val="23"/>
          <w:szCs w:val="23"/>
        </w:rPr>
        <w:t xml:space="preserve"> Meeting adjourned at 10:50am</w:t>
      </w:r>
    </w:p>
    <w:sectPr w:rsidR="00AE2F08" w:rsidRPr="00DB0FD2" w:rsidSect="00EF591D">
      <w:headerReference w:type="default" r:id="rId12"/>
      <w:headerReference w:type="first" r:id="rId13"/>
      <w:footerReference w:type="first" r:id="rId14"/>
      <w:pgSz w:w="12240" w:h="15840"/>
      <w:pgMar w:top="205"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9964" w14:textId="77777777" w:rsidR="00C878E7" w:rsidRDefault="00C878E7" w:rsidP="00BE07AF">
      <w:pPr>
        <w:spacing w:line="240" w:lineRule="auto"/>
      </w:pPr>
      <w:r>
        <w:separator/>
      </w:r>
    </w:p>
  </w:endnote>
  <w:endnote w:type="continuationSeparator" w:id="0">
    <w:p w14:paraId="5DCC3813" w14:textId="77777777" w:rsidR="00C878E7" w:rsidRDefault="00C878E7" w:rsidP="00BE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E399" w14:textId="07136760" w:rsidR="00136CDD" w:rsidRDefault="00EF591D" w:rsidP="00136CDD">
    <w:pPr>
      <w:pStyle w:val="Footer"/>
      <w:jc w:val="center"/>
    </w:pPr>
    <w:r>
      <w:t>45 Railroad Street   *   Lee, MA  01238   *  (413) 243-5540</w:t>
    </w:r>
    <w:r w:rsidR="00136CDD">
      <w:t xml:space="preserve"> *   </w:t>
    </w:r>
    <w:hyperlink r:id="rId1" w:history="1">
      <w:r w:rsidR="00136CDD" w:rsidRPr="00171364">
        <w:rPr>
          <w:rStyle w:val="Hyperlink"/>
        </w:rPr>
        <w:t>www.sb-phc.org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11CE" w14:textId="77777777" w:rsidR="00C878E7" w:rsidRDefault="00C878E7" w:rsidP="00BE07AF">
      <w:pPr>
        <w:spacing w:line="240" w:lineRule="auto"/>
      </w:pPr>
      <w:r>
        <w:separator/>
      </w:r>
    </w:p>
  </w:footnote>
  <w:footnote w:type="continuationSeparator" w:id="0">
    <w:p w14:paraId="26CAE878" w14:textId="77777777" w:rsidR="00C878E7" w:rsidRDefault="00C878E7" w:rsidP="00BE0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034C" w14:textId="0A4BA84A" w:rsidR="00CF4CA0" w:rsidRDefault="00CF4CA0" w:rsidP="00BE07AF">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D9F8" w14:textId="21D665DF" w:rsidR="00EF591D" w:rsidRDefault="00EF591D" w:rsidP="00EF591D">
    <w:pPr>
      <w:pStyle w:val="Header"/>
      <w:ind w:left="0"/>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7FEED14" wp14:editId="79D9DB8C">
          <wp:simplePos x="0" y="0"/>
          <wp:positionH relativeFrom="margin">
            <wp:posOffset>303091</wp:posOffset>
          </wp:positionH>
          <wp:positionV relativeFrom="paragraph">
            <wp:posOffset>45427</wp:posOffset>
          </wp:positionV>
          <wp:extent cx="2045674" cy="1063039"/>
          <wp:effectExtent l="0" t="0" r="0" b="381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8961" t="20920" r="14044" b="27380"/>
                  <a:stretch>
                    <a:fillRect/>
                  </a:stretch>
                </pic:blipFill>
                <pic:spPr bwMode="auto">
                  <a:xfrm>
                    <a:off x="0" y="0"/>
                    <a:ext cx="2045674" cy="106303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F7B5CB" w14:textId="77777777" w:rsidR="00EF591D" w:rsidRDefault="00EF591D" w:rsidP="00EF591D">
    <w:pPr>
      <w:pStyle w:val="Header"/>
      <w:ind w:left="0"/>
      <w:rPr>
        <w:rFonts w:ascii="Times New Roman" w:hAnsi="Times New Roman" w:cs="Times New Roman"/>
        <w:noProof/>
        <w:sz w:val="24"/>
        <w:szCs w:val="24"/>
      </w:rPr>
    </w:pPr>
  </w:p>
  <w:p w14:paraId="3505F727" w14:textId="77777777" w:rsidR="00EF591D" w:rsidRDefault="00EF591D" w:rsidP="00EF591D">
    <w:pPr>
      <w:pStyle w:val="Header"/>
      <w:ind w:left="0"/>
      <w:rPr>
        <w:rFonts w:ascii="Times New Roman" w:hAnsi="Times New Roman" w:cs="Times New Roman"/>
        <w:noProof/>
        <w:sz w:val="24"/>
        <w:szCs w:val="24"/>
      </w:rPr>
    </w:pPr>
    <w:r>
      <w:rPr>
        <w:noProof/>
      </w:rPr>
      <mc:AlternateContent>
        <mc:Choice Requires="wps">
          <w:drawing>
            <wp:anchor distT="45720" distB="45720" distL="114300" distR="114300" simplePos="0" relativeHeight="251660288" behindDoc="0" locked="0" layoutInCell="1" allowOverlap="1" wp14:anchorId="35C88E69" wp14:editId="7796F605">
              <wp:simplePos x="0" y="0"/>
              <wp:positionH relativeFrom="column">
                <wp:posOffset>2332990</wp:posOffset>
              </wp:positionH>
              <wp:positionV relativeFrom="paragraph">
                <wp:posOffset>6985</wp:posOffset>
              </wp:positionV>
              <wp:extent cx="4324985" cy="7029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702945"/>
                      </a:xfrm>
                      <a:prstGeom prst="rect">
                        <a:avLst/>
                      </a:prstGeom>
                      <a:solidFill>
                        <a:srgbClr val="FFFFFF"/>
                      </a:solidFill>
                      <a:ln w="9525">
                        <a:noFill/>
                        <a:miter lim="800000"/>
                        <a:headEnd/>
                        <a:tailEnd/>
                      </a:ln>
                    </wps:spPr>
                    <wps:txbx>
                      <w:txbxContent>
                        <w:p w14:paraId="793A1C62" w14:textId="6851AF7E" w:rsidR="00EF591D" w:rsidRPr="00CF5744" w:rsidRDefault="00EF591D" w:rsidP="00CF5744">
                          <w:pPr>
                            <w:spacing w:line="240" w:lineRule="auto"/>
                            <w:jc w:val="center"/>
                            <w:rPr>
                              <w:rFonts w:ascii="Book Antiqua" w:hAnsi="Book Antiqua"/>
                              <w:color w:val="1F3864" w:themeColor="accent1" w:themeShade="80"/>
                            </w:rPr>
                          </w:pPr>
                          <w:r w:rsidRPr="00CF5744">
                            <w:rPr>
                              <w:rFonts w:ascii="Book Antiqua" w:hAnsi="Book Antiqua"/>
                              <w:color w:val="1F3864" w:themeColor="accent1" w:themeShade="80"/>
                            </w:rPr>
                            <w:t>Serving the Towns of Alford, Great Barrington, Lee, Lenox, Monterey, Mount Washington,</w:t>
                          </w:r>
                          <w:r w:rsidR="00CF5744">
                            <w:rPr>
                              <w:rFonts w:ascii="Book Antiqua" w:hAnsi="Book Antiqua"/>
                              <w:color w:val="1F3864" w:themeColor="accent1" w:themeShade="80"/>
                            </w:rPr>
                            <w:t xml:space="preserve"> </w:t>
                          </w:r>
                          <w:r w:rsidRPr="00CF5744">
                            <w:rPr>
                              <w:rFonts w:ascii="Book Antiqua" w:hAnsi="Book Antiqua"/>
                              <w:color w:val="1F3864" w:themeColor="accent1" w:themeShade="80"/>
                            </w:rPr>
                            <w:t xml:space="preserve">New Marlborough, Otis, </w:t>
                          </w:r>
                          <w:r w:rsidR="00E6440E">
                            <w:rPr>
                              <w:rFonts w:ascii="Book Antiqua" w:hAnsi="Book Antiqua"/>
                              <w:color w:val="1F3864" w:themeColor="accent1" w:themeShade="80"/>
                            </w:rPr>
                            <w:t xml:space="preserve">Sandisfield, </w:t>
                          </w:r>
                          <w:r w:rsidRPr="00CF5744">
                            <w:rPr>
                              <w:rFonts w:ascii="Book Antiqua" w:hAnsi="Book Antiqua"/>
                              <w:color w:val="1F3864" w:themeColor="accent1" w:themeShade="80"/>
                            </w:rPr>
                            <w:t>Sheffield</w:t>
                          </w:r>
                          <w:r w:rsidR="00E6440E">
                            <w:rPr>
                              <w:rFonts w:ascii="Book Antiqua" w:hAnsi="Book Antiqua"/>
                              <w:color w:val="1F3864" w:themeColor="accent1" w:themeShade="80"/>
                            </w:rPr>
                            <w:t>,</w:t>
                          </w:r>
                          <w:r w:rsidRPr="00CF5744">
                            <w:rPr>
                              <w:rFonts w:ascii="Book Antiqua" w:hAnsi="Book Antiqua"/>
                              <w:color w:val="1F3864" w:themeColor="accent1" w:themeShade="80"/>
                            </w:rPr>
                            <w:t xml:space="preserve"> Stockbridge</w:t>
                          </w:r>
                          <w:r w:rsidR="00E6440E">
                            <w:rPr>
                              <w:rFonts w:ascii="Book Antiqua" w:hAnsi="Book Antiqua"/>
                              <w:color w:val="1F3864" w:themeColor="accent1" w:themeShade="80"/>
                            </w:rPr>
                            <w:t xml:space="preserve"> and Tyringham</w:t>
                          </w:r>
                        </w:p>
                        <w:p w14:paraId="455FCC85" w14:textId="77777777" w:rsidR="00EF591D" w:rsidRPr="00723543" w:rsidRDefault="00EF591D" w:rsidP="00EF591D">
                          <w:pPr>
                            <w:jc w:val="center"/>
                            <w:rPr>
                              <w:rFonts w:ascii="Book Antiqua" w:hAnsi="Book Antiqua"/>
                              <w:color w:val="1F3864"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88E69" id="_x0000_t202" coordsize="21600,21600" o:spt="202" path="m,l,21600r21600,l21600,xe">
              <v:stroke joinstyle="miter"/>
              <v:path gradientshapeok="t" o:connecttype="rect"/>
            </v:shapetype>
            <v:shape id="Text Box 2" o:spid="_x0000_s1026" type="#_x0000_t202" style="position:absolute;margin-left:183.7pt;margin-top:.55pt;width:340.55pt;height:5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" stroked="f">
              <v:textbox>
                <w:txbxContent>
                  <w:p w14:paraId="793A1C62" w14:textId="6851AF7E" w:rsidR="00EF591D" w:rsidRPr="00CF5744" w:rsidRDefault="00EF591D" w:rsidP="00CF5744">
                    <w:pPr>
                      <w:spacing w:line="240" w:lineRule="auto"/>
                      <w:jc w:val="center"/>
                      <w:rPr>
                        <w:rFonts w:ascii="Book Antiqua" w:hAnsi="Book Antiqua"/>
                        <w:color w:val="1F3864" w:themeColor="accent1" w:themeShade="80"/>
                      </w:rPr>
                    </w:pPr>
                    <w:r w:rsidRPr="00CF5744">
                      <w:rPr>
                        <w:rFonts w:ascii="Book Antiqua" w:hAnsi="Book Antiqua"/>
                        <w:color w:val="1F3864" w:themeColor="accent1" w:themeShade="80"/>
                      </w:rPr>
                      <w:t>Serving the Towns of Alford, Great Barrington, Lee, Lenox, Monterey, Mount Washington,</w:t>
                    </w:r>
                    <w:r w:rsidR="00CF5744">
                      <w:rPr>
                        <w:rFonts w:ascii="Book Antiqua" w:hAnsi="Book Antiqua"/>
                        <w:color w:val="1F3864" w:themeColor="accent1" w:themeShade="80"/>
                      </w:rPr>
                      <w:t xml:space="preserve"> </w:t>
                    </w:r>
                    <w:r w:rsidRPr="00CF5744">
                      <w:rPr>
                        <w:rFonts w:ascii="Book Antiqua" w:hAnsi="Book Antiqua"/>
                        <w:color w:val="1F3864" w:themeColor="accent1" w:themeShade="80"/>
                      </w:rPr>
                      <w:t xml:space="preserve">New Marlborough, Otis, </w:t>
                    </w:r>
                    <w:r w:rsidR="00E6440E">
                      <w:rPr>
                        <w:rFonts w:ascii="Book Antiqua" w:hAnsi="Book Antiqua"/>
                        <w:color w:val="1F3864" w:themeColor="accent1" w:themeShade="80"/>
                      </w:rPr>
                      <w:t xml:space="preserve">Sandisfield, </w:t>
                    </w:r>
                    <w:r w:rsidRPr="00CF5744">
                      <w:rPr>
                        <w:rFonts w:ascii="Book Antiqua" w:hAnsi="Book Antiqua"/>
                        <w:color w:val="1F3864" w:themeColor="accent1" w:themeShade="80"/>
                      </w:rPr>
                      <w:t>Sheffield</w:t>
                    </w:r>
                    <w:r w:rsidR="00E6440E">
                      <w:rPr>
                        <w:rFonts w:ascii="Book Antiqua" w:hAnsi="Book Antiqua"/>
                        <w:color w:val="1F3864" w:themeColor="accent1" w:themeShade="80"/>
                      </w:rPr>
                      <w:t>,</w:t>
                    </w:r>
                    <w:r w:rsidRPr="00CF5744">
                      <w:rPr>
                        <w:rFonts w:ascii="Book Antiqua" w:hAnsi="Book Antiqua"/>
                        <w:color w:val="1F3864" w:themeColor="accent1" w:themeShade="80"/>
                      </w:rPr>
                      <w:t xml:space="preserve"> Stockbridge</w:t>
                    </w:r>
                    <w:r w:rsidR="00E6440E">
                      <w:rPr>
                        <w:rFonts w:ascii="Book Antiqua" w:hAnsi="Book Antiqua"/>
                        <w:color w:val="1F3864" w:themeColor="accent1" w:themeShade="80"/>
                      </w:rPr>
                      <w:t xml:space="preserve"> and Tyringham</w:t>
                    </w:r>
                  </w:p>
                  <w:p w14:paraId="455FCC85" w14:textId="77777777" w:rsidR="00EF591D" w:rsidRPr="00723543" w:rsidRDefault="00EF591D" w:rsidP="00EF591D">
                    <w:pPr>
                      <w:jc w:val="center"/>
                      <w:rPr>
                        <w:rFonts w:ascii="Book Antiqua" w:hAnsi="Book Antiqua"/>
                        <w:color w:val="1F3864" w:themeColor="accent1" w:themeShade="80"/>
                        <w:sz w:val="24"/>
                        <w:szCs w:val="24"/>
                      </w:rPr>
                    </w:pPr>
                  </w:p>
                </w:txbxContent>
              </v:textbox>
              <w10:wrap type="square"/>
            </v:shape>
          </w:pict>
        </mc:Fallback>
      </mc:AlternateContent>
    </w:r>
  </w:p>
  <w:p w14:paraId="40E754CE" w14:textId="77777777" w:rsidR="00EF591D" w:rsidRDefault="00EF591D" w:rsidP="00EF591D">
    <w:pPr>
      <w:pStyle w:val="Header"/>
      <w:ind w:left="0"/>
      <w:rPr>
        <w:rFonts w:ascii="Times New Roman" w:hAnsi="Times New Roman" w:cs="Times New Roman"/>
        <w:noProof/>
        <w:sz w:val="24"/>
        <w:szCs w:val="24"/>
      </w:rPr>
    </w:pPr>
  </w:p>
  <w:p w14:paraId="05AD412D" w14:textId="77777777" w:rsidR="00EF591D" w:rsidRDefault="00EF591D" w:rsidP="00EF591D">
    <w:pPr>
      <w:pStyle w:val="Header"/>
      <w:ind w:left="0"/>
    </w:pPr>
  </w:p>
  <w:p w14:paraId="62AA02C2" w14:textId="77777777" w:rsidR="00EF591D" w:rsidRDefault="00EF591D" w:rsidP="00EF591D">
    <w:pPr>
      <w:pStyle w:val="Header"/>
      <w:ind w:left="0"/>
    </w:pPr>
  </w:p>
  <w:p w14:paraId="2F38BB26" w14:textId="77777777" w:rsidR="00EF591D" w:rsidRPr="00CF4CA0" w:rsidRDefault="00EF591D" w:rsidP="00EF591D">
    <w:pPr>
      <w:pStyle w:val="Header"/>
      <w:ind w:left="0"/>
      <w:rPr>
        <w:rFonts w:ascii="Book Antiqua" w:hAnsi="Book Antiqua"/>
      </w:rPr>
    </w:pPr>
  </w:p>
  <w:p w14:paraId="2E705F25" w14:textId="77777777" w:rsidR="00EF591D" w:rsidRPr="00CF4CA0" w:rsidRDefault="00EF591D" w:rsidP="00EF591D">
    <w:pPr>
      <w:jc w:val="center"/>
      <w:rPr>
        <w:rFonts w:ascii="Book Antiqua" w:hAnsi="Book Antiqua" w:cs="Calibri"/>
        <w:b/>
        <w:sz w:val="20"/>
        <w:szCs w:val="20"/>
      </w:rPr>
    </w:pPr>
    <w:r w:rsidRPr="00CF4CA0">
      <w:rPr>
        <w:rFonts w:ascii="Book Antiqua" w:hAnsi="Book Antiqua" w:cs="Calibri"/>
        <w:b/>
        <w:bCs/>
        <w:i/>
        <w:iCs/>
        <w:sz w:val="20"/>
        <w:szCs w:val="20"/>
      </w:rPr>
      <w:t>“</w:t>
    </w:r>
    <w:r w:rsidRPr="00CF4CA0">
      <w:rPr>
        <w:rFonts w:ascii="Book Antiqua" w:hAnsi="Book Antiqua" w:cs="Calibri"/>
        <w:i/>
        <w:iCs/>
        <w:sz w:val="20"/>
        <w:szCs w:val="20"/>
      </w:rPr>
      <w:t>The mission of the Southern Berkshire Public Health Collaborative is to leverage partnerships in order to provide quality public health services that directly improve the health and well-being of the entire community.”</w:t>
    </w:r>
  </w:p>
  <w:p w14:paraId="566328E7" w14:textId="77777777" w:rsidR="00EF591D" w:rsidRDefault="00EF5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92C"/>
    <w:multiLevelType w:val="hybridMultilevel"/>
    <w:tmpl w:val="4E8E0CB2"/>
    <w:lvl w:ilvl="0" w:tplc="940AE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00CB"/>
    <w:multiLevelType w:val="hybridMultilevel"/>
    <w:tmpl w:val="565EC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9471B"/>
    <w:multiLevelType w:val="hybridMultilevel"/>
    <w:tmpl w:val="1460E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22433B"/>
    <w:multiLevelType w:val="hybridMultilevel"/>
    <w:tmpl w:val="F5704BA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CA33262"/>
    <w:multiLevelType w:val="hybridMultilevel"/>
    <w:tmpl w:val="4F7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83BD4"/>
    <w:multiLevelType w:val="hybridMultilevel"/>
    <w:tmpl w:val="C018D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CE62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425263"/>
    <w:multiLevelType w:val="hybridMultilevel"/>
    <w:tmpl w:val="64904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37BDC"/>
    <w:multiLevelType w:val="hybridMultilevel"/>
    <w:tmpl w:val="EA709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056C3D"/>
    <w:multiLevelType w:val="hybridMultilevel"/>
    <w:tmpl w:val="6E289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4D47B3"/>
    <w:multiLevelType w:val="hybridMultilevel"/>
    <w:tmpl w:val="D0C6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931B05"/>
    <w:multiLevelType w:val="hybridMultilevel"/>
    <w:tmpl w:val="3B128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BF704C"/>
    <w:multiLevelType w:val="hybridMultilevel"/>
    <w:tmpl w:val="E4262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F15645"/>
    <w:multiLevelType w:val="hybridMultilevel"/>
    <w:tmpl w:val="988CB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4D73F9"/>
    <w:multiLevelType w:val="hybridMultilevel"/>
    <w:tmpl w:val="F4F4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7317E6"/>
    <w:multiLevelType w:val="hybridMultilevel"/>
    <w:tmpl w:val="21B80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6B4BBE"/>
    <w:multiLevelType w:val="hybridMultilevel"/>
    <w:tmpl w:val="2E3AF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83EF9"/>
    <w:multiLevelType w:val="hybridMultilevel"/>
    <w:tmpl w:val="E74CE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041E88"/>
    <w:multiLevelType w:val="hybridMultilevel"/>
    <w:tmpl w:val="0D3AC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C11857"/>
    <w:multiLevelType w:val="hybridMultilevel"/>
    <w:tmpl w:val="0338E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032058">
    <w:abstractNumId w:val="19"/>
  </w:num>
  <w:num w:numId="2" w16cid:durableId="651758909">
    <w:abstractNumId w:val="13"/>
  </w:num>
  <w:num w:numId="3" w16cid:durableId="1823278863">
    <w:abstractNumId w:val="7"/>
  </w:num>
  <w:num w:numId="4" w16cid:durableId="1061248133">
    <w:abstractNumId w:val="8"/>
  </w:num>
  <w:num w:numId="5" w16cid:durableId="502555526">
    <w:abstractNumId w:val="18"/>
  </w:num>
  <w:num w:numId="6" w16cid:durableId="1329819960">
    <w:abstractNumId w:val="5"/>
  </w:num>
  <w:num w:numId="7" w16cid:durableId="316499966">
    <w:abstractNumId w:val="12"/>
  </w:num>
  <w:num w:numId="8" w16cid:durableId="476840403">
    <w:abstractNumId w:val="6"/>
  </w:num>
  <w:num w:numId="9" w16cid:durableId="1763840144">
    <w:abstractNumId w:val="2"/>
  </w:num>
  <w:num w:numId="10" w16cid:durableId="324824389">
    <w:abstractNumId w:val="9"/>
  </w:num>
  <w:num w:numId="11" w16cid:durableId="1086729207">
    <w:abstractNumId w:val="11"/>
  </w:num>
  <w:num w:numId="12" w16cid:durableId="175048681">
    <w:abstractNumId w:val="4"/>
  </w:num>
  <w:num w:numId="13" w16cid:durableId="1348674980">
    <w:abstractNumId w:val="0"/>
  </w:num>
  <w:num w:numId="14" w16cid:durableId="2052915783">
    <w:abstractNumId w:val="3"/>
  </w:num>
  <w:num w:numId="15" w16cid:durableId="100077766">
    <w:abstractNumId w:val="10"/>
  </w:num>
  <w:num w:numId="16" w16cid:durableId="516237947">
    <w:abstractNumId w:val="17"/>
  </w:num>
  <w:num w:numId="17" w16cid:durableId="1261454924">
    <w:abstractNumId w:val="1"/>
  </w:num>
  <w:num w:numId="18" w16cid:durableId="1236286023">
    <w:abstractNumId w:val="15"/>
  </w:num>
  <w:num w:numId="19" w16cid:durableId="1308824943">
    <w:abstractNumId w:val="16"/>
  </w:num>
  <w:num w:numId="20" w16cid:durableId="1206913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AF"/>
    <w:rsid w:val="000013B8"/>
    <w:rsid w:val="00007A3F"/>
    <w:rsid w:val="00013315"/>
    <w:rsid w:val="0001440A"/>
    <w:rsid w:val="00020AB1"/>
    <w:rsid w:val="00033242"/>
    <w:rsid w:val="00033312"/>
    <w:rsid w:val="00040BD6"/>
    <w:rsid w:val="0004153D"/>
    <w:rsid w:val="0004556D"/>
    <w:rsid w:val="0006008D"/>
    <w:rsid w:val="00064BF9"/>
    <w:rsid w:val="00067060"/>
    <w:rsid w:val="000713EF"/>
    <w:rsid w:val="00077EF8"/>
    <w:rsid w:val="0008461E"/>
    <w:rsid w:val="00093E45"/>
    <w:rsid w:val="00094CAC"/>
    <w:rsid w:val="000A0C43"/>
    <w:rsid w:val="000A2461"/>
    <w:rsid w:val="000A464F"/>
    <w:rsid w:val="000B1F77"/>
    <w:rsid w:val="000B7101"/>
    <w:rsid w:val="000C2BA4"/>
    <w:rsid w:val="000C6028"/>
    <w:rsid w:val="000D01D6"/>
    <w:rsid w:val="000D0CAB"/>
    <w:rsid w:val="000D3384"/>
    <w:rsid w:val="000E0BCA"/>
    <w:rsid w:val="000F489F"/>
    <w:rsid w:val="00103D70"/>
    <w:rsid w:val="00106FAB"/>
    <w:rsid w:val="001140C0"/>
    <w:rsid w:val="00115F42"/>
    <w:rsid w:val="0011631F"/>
    <w:rsid w:val="001176DB"/>
    <w:rsid w:val="00123855"/>
    <w:rsid w:val="0013422D"/>
    <w:rsid w:val="00136CDD"/>
    <w:rsid w:val="00141EAB"/>
    <w:rsid w:val="001422AE"/>
    <w:rsid w:val="00161479"/>
    <w:rsid w:val="001665D1"/>
    <w:rsid w:val="00177F4D"/>
    <w:rsid w:val="001836BF"/>
    <w:rsid w:val="001900BD"/>
    <w:rsid w:val="001A1F9E"/>
    <w:rsid w:val="001A3272"/>
    <w:rsid w:val="001B4806"/>
    <w:rsid w:val="001B56E4"/>
    <w:rsid w:val="001C4863"/>
    <w:rsid w:val="001D15AC"/>
    <w:rsid w:val="001D5B30"/>
    <w:rsid w:val="001D7F88"/>
    <w:rsid w:val="001E27C3"/>
    <w:rsid w:val="001E3A21"/>
    <w:rsid w:val="001E6410"/>
    <w:rsid w:val="001E6495"/>
    <w:rsid w:val="001E7C97"/>
    <w:rsid w:val="00200666"/>
    <w:rsid w:val="00203641"/>
    <w:rsid w:val="00211554"/>
    <w:rsid w:val="00224D46"/>
    <w:rsid w:val="00232FFB"/>
    <w:rsid w:val="00233F71"/>
    <w:rsid w:val="00233F73"/>
    <w:rsid w:val="002419FA"/>
    <w:rsid w:val="00245C5D"/>
    <w:rsid w:val="002505FF"/>
    <w:rsid w:val="002532F1"/>
    <w:rsid w:val="00270086"/>
    <w:rsid w:val="00282415"/>
    <w:rsid w:val="00287999"/>
    <w:rsid w:val="002917D8"/>
    <w:rsid w:val="00292C92"/>
    <w:rsid w:val="002941A1"/>
    <w:rsid w:val="0029676E"/>
    <w:rsid w:val="002A2D7D"/>
    <w:rsid w:val="002A3451"/>
    <w:rsid w:val="002A37CB"/>
    <w:rsid w:val="002B2DF0"/>
    <w:rsid w:val="002B506F"/>
    <w:rsid w:val="002B57BC"/>
    <w:rsid w:val="002C207B"/>
    <w:rsid w:val="002C5C10"/>
    <w:rsid w:val="002C5E8B"/>
    <w:rsid w:val="002D1E4C"/>
    <w:rsid w:val="002E640F"/>
    <w:rsid w:val="002E75BF"/>
    <w:rsid w:val="002F06F9"/>
    <w:rsid w:val="002F20AA"/>
    <w:rsid w:val="002F5B65"/>
    <w:rsid w:val="003057D4"/>
    <w:rsid w:val="0030648E"/>
    <w:rsid w:val="003068BE"/>
    <w:rsid w:val="0031152A"/>
    <w:rsid w:val="00312D83"/>
    <w:rsid w:val="003130E4"/>
    <w:rsid w:val="00313A5A"/>
    <w:rsid w:val="00314EAD"/>
    <w:rsid w:val="003201E2"/>
    <w:rsid w:val="0032599E"/>
    <w:rsid w:val="003373F3"/>
    <w:rsid w:val="003379A0"/>
    <w:rsid w:val="003442E1"/>
    <w:rsid w:val="00345CA2"/>
    <w:rsid w:val="00347A5F"/>
    <w:rsid w:val="00347B51"/>
    <w:rsid w:val="0035409F"/>
    <w:rsid w:val="00364E07"/>
    <w:rsid w:val="00366019"/>
    <w:rsid w:val="00366CDF"/>
    <w:rsid w:val="00371380"/>
    <w:rsid w:val="00373084"/>
    <w:rsid w:val="003769A2"/>
    <w:rsid w:val="00381E6C"/>
    <w:rsid w:val="00383D9D"/>
    <w:rsid w:val="00384EC4"/>
    <w:rsid w:val="00390938"/>
    <w:rsid w:val="00392791"/>
    <w:rsid w:val="003A5BD7"/>
    <w:rsid w:val="003A677C"/>
    <w:rsid w:val="003B16D6"/>
    <w:rsid w:val="003B226A"/>
    <w:rsid w:val="003B230E"/>
    <w:rsid w:val="003B3BF8"/>
    <w:rsid w:val="003B5082"/>
    <w:rsid w:val="003C1640"/>
    <w:rsid w:val="003C5D03"/>
    <w:rsid w:val="003C6AEE"/>
    <w:rsid w:val="003C6E35"/>
    <w:rsid w:val="003D1654"/>
    <w:rsid w:val="003D48DF"/>
    <w:rsid w:val="003D5912"/>
    <w:rsid w:val="003D6514"/>
    <w:rsid w:val="003D7B27"/>
    <w:rsid w:val="003E0E6C"/>
    <w:rsid w:val="003E615F"/>
    <w:rsid w:val="003F0F88"/>
    <w:rsid w:val="003F24AD"/>
    <w:rsid w:val="003F3CF1"/>
    <w:rsid w:val="00400564"/>
    <w:rsid w:val="00404E27"/>
    <w:rsid w:val="0041237A"/>
    <w:rsid w:val="00413959"/>
    <w:rsid w:val="00413D7D"/>
    <w:rsid w:val="00417E08"/>
    <w:rsid w:val="00417E32"/>
    <w:rsid w:val="00425311"/>
    <w:rsid w:val="004309EF"/>
    <w:rsid w:val="004325BE"/>
    <w:rsid w:val="0045218B"/>
    <w:rsid w:val="00454E54"/>
    <w:rsid w:val="0045648C"/>
    <w:rsid w:val="00457341"/>
    <w:rsid w:val="004634C5"/>
    <w:rsid w:val="00467C4C"/>
    <w:rsid w:val="00475517"/>
    <w:rsid w:val="00481C75"/>
    <w:rsid w:val="00486235"/>
    <w:rsid w:val="00496F13"/>
    <w:rsid w:val="004A72E5"/>
    <w:rsid w:val="004B3BF9"/>
    <w:rsid w:val="004B6F21"/>
    <w:rsid w:val="004C1440"/>
    <w:rsid w:val="004D0E04"/>
    <w:rsid w:val="004D7E81"/>
    <w:rsid w:val="004E20DB"/>
    <w:rsid w:val="004E3F88"/>
    <w:rsid w:val="004F1786"/>
    <w:rsid w:val="00505392"/>
    <w:rsid w:val="00507A7F"/>
    <w:rsid w:val="00510E7B"/>
    <w:rsid w:val="0051329B"/>
    <w:rsid w:val="00513D8F"/>
    <w:rsid w:val="00515AE9"/>
    <w:rsid w:val="00520964"/>
    <w:rsid w:val="00524D6F"/>
    <w:rsid w:val="00527470"/>
    <w:rsid w:val="00527FAB"/>
    <w:rsid w:val="0053057C"/>
    <w:rsid w:val="00531CD0"/>
    <w:rsid w:val="00535A01"/>
    <w:rsid w:val="00537755"/>
    <w:rsid w:val="005442B5"/>
    <w:rsid w:val="00547051"/>
    <w:rsid w:val="00547ED3"/>
    <w:rsid w:val="00552CAE"/>
    <w:rsid w:val="005536C8"/>
    <w:rsid w:val="00556F71"/>
    <w:rsid w:val="0057541D"/>
    <w:rsid w:val="00586F37"/>
    <w:rsid w:val="00590047"/>
    <w:rsid w:val="00593730"/>
    <w:rsid w:val="00594880"/>
    <w:rsid w:val="005949C2"/>
    <w:rsid w:val="00595A97"/>
    <w:rsid w:val="005A1F4B"/>
    <w:rsid w:val="005A20AC"/>
    <w:rsid w:val="005A75F4"/>
    <w:rsid w:val="005B41AE"/>
    <w:rsid w:val="005B64B1"/>
    <w:rsid w:val="005C1296"/>
    <w:rsid w:val="005C61E4"/>
    <w:rsid w:val="005D1B9C"/>
    <w:rsid w:val="005D28FB"/>
    <w:rsid w:val="005D29FF"/>
    <w:rsid w:val="005D77F8"/>
    <w:rsid w:val="005E3EFA"/>
    <w:rsid w:val="005F2368"/>
    <w:rsid w:val="005F3139"/>
    <w:rsid w:val="00604683"/>
    <w:rsid w:val="00607CA0"/>
    <w:rsid w:val="00611E70"/>
    <w:rsid w:val="00611FFE"/>
    <w:rsid w:val="00614C79"/>
    <w:rsid w:val="00620D9C"/>
    <w:rsid w:val="006242ED"/>
    <w:rsid w:val="00627D30"/>
    <w:rsid w:val="0063571F"/>
    <w:rsid w:val="006360B5"/>
    <w:rsid w:val="00641A53"/>
    <w:rsid w:val="00643DCD"/>
    <w:rsid w:val="00650D42"/>
    <w:rsid w:val="00651D70"/>
    <w:rsid w:val="00653CD0"/>
    <w:rsid w:val="006558AB"/>
    <w:rsid w:val="00661985"/>
    <w:rsid w:val="00664ED4"/>
    <w:rsid w:val="00665A30"/>
    <w:rsid w:val="00674216"/>
    <w:rsid w:val="00675D25"/>
    <w:rsid w:val="00691E8F"/>
    <w:rsid w:val="00692483"/>
    <w:rsid w:val="00693828"/>
    <w:rsid w:val="0069464A"/>
    <w:rsid w:val="00694FFD"/>
    <w:rsid w:val="006A06FB"/>
    <w:rsid w:val="006A7D5D"/>
    <w:rsid w:val="006B1F12"/>
    <w:rsid w:val="006B66B7"/>
    <w:rsid w:val="006B7774"/>
    <w:rsid w:val="006C2BC8"/>
    <w:rsid w:val="006D3462"/>
    <w:rsid w:val="006D4E8A"/>
    <w:rsid w:val="006E0868"/>
    <w:rsid w:val="006F24CF"/>
    <w:rsid w:val="006F7E2E"/>
    <w:rsid w:val="00703263"/>
    <w:rsid w:val="00715E82"/>
    <w:rsid w:val="0072132E"/>
    <w:rsid w:val="00723190"/>
    <w:rsid w:val="00723543"/>
    <w:rsid w:val="00726103"/>
    <w:rsid w:val="00726BE0"/>
    <w:rsid w:val="00733954"/>
    <w:rsid w:val="007355A9"/>
    <w:rsid w:val="007617A2"/>
    <w:rsid w:val="007649B9"/>
    <w:rsid w:val="0076503B"/>
    <w:rsid w:val="00771682"/>
    <w:rsid w:val="007723FE"/>
    <w:rsid w:val="0077460E"/>
    <w:rsid w:val="00784C95"/>
    <w:rsid w:val="00785974"/>
    <w:rsid w:val="007912EC"/>
    <w:rsid w:val="00791E9E"/>
    <w:rsid w:val="007A4D30"/>
    <w:rsid w:val="007A72E3"/>
    <w:rsid w:val="007B3430"/>
    <w:rsid w:val="007B5C8F"/>
    <w:rsid w:val="007B79C6"/>
    <w:rsid w:val="007C4A2E"/>
    <w:rsid w:val="007D2AD9"/>
    <w:rsid w:val="007E192E"/>
    <w:rsid w:val="007E470A"/>
    <w:rsid w:val="007F004B"/>
    <w:rsid w:val="00801DDD"/>
    <w:rsid w:val="00810DAD"/>
    <w:rsid w:val="00813824"/>
    <w:rsid w:val="008245A8"/>
    <w:rsid w:val="00831A9D"/>
    <w:rsid w:val="008429AD"/>
    <w:rsid w:val="008436EF"/>
    <w:rsid w:val="00850B6A"/>
    <w:rsid w:val="00852BE9"/>
    <w:rsid w:val="008549C1"/>
    <w:rsid w:val="00855773"/>
    <w:rsid w:val="0085681B"/>
    <w:rsid w:val="00861B46"/>
    <w:rsid w:val="00863234"/>
    <w:rsid w:val="008649B8"/>
    <w:rsid w:val="008664E4"/>
    <w:rsid w:val="008677A4"/>
    <w:rsid w:val="00870DBD"/>
    <w:rsid w:val="00875C8E"/>
    <w:rsid w:val="00883F92"/>
    <w:rsid w:val="00884340"/>
    <w:rsid w:val="0089064F"/>
    <w:rsid w:val="008924E4"/>
    <w:rsid w:val="00897E88"/>
    <w:rsid w:val="008A6545"/>
    <w:rsid w:val="008B2D7C"/>
    <w:rsid w:val="008B643B"/>
    <w:rsid w:val="008C1E59"/>
    <w:rsid w:val="008C46D7"/>
    <w:rsid w:val="008D3C98"/>
    <w:rsid w:val="008E0474"/>
    <w:rsid w:val="008E0B78"/>
    <w:rsid w:val="008F0926"/>
    <w:rsid w:val="008F6A40"/>
    <w:rsid w:val="008F75B0"/>
    <w:rsid w:val="00901F6E"/>
    <w:rsid w:val="00902D94"/>
    <w:rsid w:val="00902E21"/>
    <w:rsid w:val="009056B3"/>
    <w:rsid w:val="00906D8D"/>
    <w:rsid w:val="00906DD4"/>
    <w:rsid w:val="009073B7"/>
    <w:rsid w:val="00916BE4"/>
    <w:rsid w:val="00920FBE"/>
    <w:rsid w:val="0092541C"/>
    <w:rsid w:val="00925B7F"/>
    <w:rsid w:val="00932C74"/>
    <w:rsid w:val="009339E2"/>
    <w:rsid w:val="0093582C"/>
    <w:rsid w:val="00942235"/>
    <w:rsid w:val="00944A0D"/>
    <w:rsid w:val="009505EA"/>
    <w:rsid w:val="00950BB6"/>
    <w:rsid w:val="00956A1B"/>
    <w:rsid w:val="009626A6"/>
    <w:rsid w:val="00963959"/>
    <w:rsid w:val="00970D2D"/>
    <w:rsid w:val="009738EB"/>
    <w:rsid w:val="0097466B"/>
    <w:rsid w:val="009776B7"/>
    <w:rsid w:val="00987A7C"/>
    <w:rsid w:val="00993115"/>
    <w:rsid w:val="009A03EF"/>
    <w:rsid w:val="009A7A82"/>
    <w:rsid w:val="009C0EBE"/>
    <w:rsid w:val="009C7927"/>
    <w:rsid w:val="009F0DD2"/>
    <w:rsid w:val="009F5061"/>
    <w:rsid w:val="00A11F5C"/>
    <w:rsid w:val="00A13D65"/>
    <w:rsid w:val="00A1509C"/>
    <w:rsid w:val="00A17AB3"/>
    <w:rsid w:val="00A20AAC"/>
    <w:rsid w:val="00A210F0"/>
    <w:rsid w:val="00A264E6"/>
    <w:rsid w:val="00A31868"/>
    <w:rsid w:val="00A32F40"/>
    <w:rsid w:val="00A47915"/>
    <w:rsid w:val="00A5234D"/>
    <w:rsid w:val="00A601CA"/>
    <w:rsid w:val="00A67D36"/>
    <w:rsid w:val="00A701AD"/>
    <w:rsid w:val="00A70EB6"/>
    <w:rsid w:val="00A75F52"/>
    <w:rsid w:val="00A91611"/>
    <w:rsid w:val="00A928F6"/>
    <w:rsid w:val="00AA0069"/>
    <w:rsid w:val="00AA1481"/>
    <w:rsid w:val="00AA60E2"/>
    <w:rsid w:val="00AC1D8F"/>
    <w:rsid w:val="00AC4043"/>
    <w:rsid w:val="00AD12D4"/>
    <w:rsid w:val="00AD1A91"/>
    <w:rsid w:val="00AD6763"/>
    <w:rsid w:val="00AD7E43"/>
    <w:rsid w:val="00AE1705"/>
    <w:rsid w:val="00AE2F08"/>
    <w:rsid w:val="00AE344A"/>
    <w:rsid w:val="00AE5AC6"/>
    <w:rsid w:val="00AE7240"/>
    <w:rsid w:val="00B00FD4"/>
    <w:rsid w:val="00B12281"/>
    <w:rsid w:val="00B1584A"/>
    <w:rsid w:val="00B16314"/>
    <w:rsid w:val="00B17AC1"/>
    <w:rsid w:val="00B242F0"/>
    <w:rsid w:val="00B32C39"/>
    <w:rsid w:val="00B60B35"/>
    <w:rsid w:val="00B65470"/>
    <w:rsid w:val="00B71147"/>
    <w:rsid w:val="00B719A0"/>
    <w:rsid w:val="00B82BA0"/>
    <w:rsid w:val="00B84085"/>
    <w:rsid w:val="00B913D2"/>
    <w:rsid w:val="00B92305"/>
    <w:rsid w:val="00B930F7"/>
    <w:rsid w:val="00B9641C"/>
    <w:rsid w:val="00BA1C79"/>
    <w:rsid w:val="00BA3CE2"/>
    <w:rsid w:val="00BB3104"/>
    <w:rsid w:val="00BB4828"/>
    <w:rsid w:val="00BC60EA"/>
    <w:rsid w:val="00BC70EB"/>
    <w:rsid w:val="00BC7D1F"/>
    <w:rsid w:val="00BD0341"/>
    <w:rsid w:val="00BD3023"/>
    <w:rsid w:val="00BE07AF"/>
    <w:rsid w:val="00BE2ED4"/>
    <w:rsid w:val="00BF05DD"/>
    <w:rsid w:val="00BF4F82"/>
    <w:rsid w:val="00C00197"/>
    <w:rsid w:val="00C00AC0"/>
    <w:rsid w:val="00C0554D"/>
    <w:rsid w:val="00C10AD6"/>
    <w:rsid w:val="00C207CF"/>
    <w:rsid w:val="00C2689B"/>
    <w:rsid w:val="00C30D4C"/>
    <w:rsid w:val="00C4012A"/>
    <w:rsid w:val="00C50AA1"/>
    <w:rsid w:val="00C5154C"/>
    <w:rsid w:val="00C617CD"/>
    <w:rsid w:val="00C62049"/>
    <w:rsid w:val="00C620D9"/>
    <w:rsid w:val="00C70781"/>
    <w:rsid w:val="00C741FF"/>
    <w:rsid w:val="00C831B4"/>
    <w:rsid w:val="00C85970"/>
    <w:rsid w:val="00C868B1"/>
    <w:rsid w:val="00C878E7"/>
    <w:rsid w:val="00C91DFE"/>
    <w:rsid w:val="00CA2946"/>
    <w:rsid w:val="00CA48CC"/>
    <w:rsid w:val="00CA6E37"/>
    <w:rsid w:val="00CA7CE2"/>
    <w:rsid w:val="00CB6092"/>
    <w:rsid w:val="00CC0CAE"/>
    <w:rsid w:val="00CC1254"/>
    <w:rsid w:val="00CC32C8"/>
    <w:rsid w:val="00CF4CA0"/>
    <w:rsid w:val="00CF5744"/>
    <w:rsid w:val="00CF7FD8"/>
    <w:rsid w:val="00D03856"/>
    <w:rsid w:val="00D04963"/>
    <w:rsid w:val="00D05D3C"/>
    <w:rsid w:val="00D2514C"/>
    <w:rsid w:val="00D31C7C"/>
    <w:rsid w:val="00D342EC"/>
    <w:rsid w:val="00D36ADA"/>
    <w:rsid w:val="00D43264"/>
    <w:rsid w:val="00D51530"/>
    <w:rsid w:val="00D52612"/>
    <w:rsid w:val="00D55773"/>
    <w:rsid w:val="00D60FC3"/>
    <w:rsid w:val="00D63534"/>
    <w:rsid w:val="00D72DFB"/>
    <w:rsid w:val="00D757CD"/>
    <w:rsid w:val="00D846C8"/>
    <w:rsid w:val="00D86E88"/>
    <w:rsid w:val="00D90C83"/>
    <w:rsid w:val="00D93634"/>
    <w:rsid w:val="00D949F6"/>
    <w:rsid w:val="00DA1744"/>
    <w:rsid w:val="00DA352F"/>
    <w:rsid w:val="00DA3C3C"/>
    <w:rsid w:val="00DA67F9"/>
    <w:rsid w:val="00DA7941"/>
    <w:rsid w:val="00DB0FD2"/>
    <w:rsid w:val="00DB334C"/>
    <w:rsid w:val="00DB5876"/>
    <w:rsid w:val="00DC4B27"/>
    <w:rsid w:val="00DC56F3"/>
    <w:rsid w:val="00DD17FC"/>
    <w:rsid w:val="00DD5EE3"/>
    <w:rsid w:val="00DE5F08"/>
    <w:rsid w:val="00DF0DD5"/>
    <w:rsid w:val="00DF42CD"/>
    <w:rsid w:val="00DF7B6E"/>
    <w:rsid w:val="00E15881"/>
    <w:rsid w:val="00E172A7"/>
    <w:rsid w:val="00E2216E"/>
    <w:rsid w:val="00E31C27"/>
    <w:rsid w:val="00E339B3"/>
    <w:rsid w:val="00E4180C"/>
    <w:rsid w:val="00E42CB6"/>
    <w:rsid w:val="00E42D5A"/>
    <w:rsid w:val="00E43EED"/>
    <w:rsid w:val="00E44F0C"/>
    <w:rsid w:val="00E45D3D"/>
    <w:rsid w:val="00E478EB"/>
    <w:rsid w:val="00E5200B"/>
    <w:rsid w:val="00E52D84"/>
    <w:rsid w:val="00E55DB8"/>
    <w:rsid w:val="00E60CBF"/>
    <w:rsid w:val="00E62172"/>
    <w:rsid w:val="00E6440E"/>
    <w:rsid w:val="00E6724E"/>
    <w:rsid w:val="00E6797D"/>
    <w:rsid w:val="00E71588"/>
    <w:rsid w:val="00E72C1B"/>
    <w:rsid w:val="00E76D28"/>
    <w:rsid w:val="00E8334F"/>
    <w:rsid w:val="00E83F38"/>
    <w:rsid w:val="00E9067F"/>
    <w:rsid w:val="00EB3B91"/>
    <w:rsid w:val="00EB43A6"/>
    <w:rsid w:val="00EB4BBD"/>
    <w:rsid w:val="00EE01A9"/>
    <w:rsid w:val="00EE042F"/>
    <w:rsid w:val="00EE4EC1"/>
    <w:rsid w:val="00EE5E89"/>
    <w:rsid w:val="00EF3FA1"/>
    <w:rsid w:val="00EF591D"/>
    <w:rsid w:val="00EF76AD"/>
    <w:rsid w:val="00F03FCD"/>
    <w:rsid w:val="00F14A17"/>
    <w:rsid w:val="00F15BF2"/>
    <w:rsid w:val="00F16AB3"/>
    <w:rsid w:val="00F1710E"/>
    <w:rsid w:val="00F24766"/>
    <w:rsid w:val="00F24817"/>
    <w:rsid w:val="00F3080D"/>
    <w:rsid w:val="00F4200D"/>
    <w:rsid w:val="00F4386F"/>
    <w:rsid w:val="00F4432C"/>
    <w:rsid w:val="00F45F53"/>
    <w:rsid w:val="00F529BA"/>
    <w:rsid w:val="00F60034"/>
    <w:rsid w:val="00F701C9"/>
    <w:rsid w:val="00F71D57"/>
    <w:rsid w:val="00F725BE"/>
    <w:rsid w:val="00F85405"/>
    <w:rsid w:val="00F97BF5"/>
    <w:rsid w:val="00FA2B9D"/>
    <w:rsid w:val="00FA5CF6"/>
    <w:rsid w:val="00FB291E"/>
    <w:rsid w:val="00FC7DB4"/>
    <w:rsid w:val="00FD2119"/>
    <w:rsid w:val="00FD4D2F"/>
    <w:rsid w:val="00FD6B1C"/>
    <w:rsid w:val="00FE0150"/>
    <w:rsid w:val="00FE27F4"/>
    <w:rsid w:val="00FE388C"/>
    <w:rsid w:val="00FE687F"/>
    <w:rsid w:val="00FF61E1"/>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31F9C"/>
  <w15:chartTrackingRefBased/>
  <w15:docId w15:val="{11301802-46ED-4FBC-9673-882FF10C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2"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AF"/>
    <w:pPr>
      <w:tabs>
        <w:tab w:val="center" w:pos="4680"/>
        <w:tab w:val="right" w:pos="9360"/>
      </w:tabs>
      <w:spacing w:line="240" w:lineRule="auto"/>
    </w:pPr>
  </w:style>
  <w:style w:type="character" w:customStyle="1" w:styleId="HeaderChar">
    <w:name w:val="Header Char"/>
    <w:basedOn w:val="DefaultParagraphFont"/>
    <w:link w:val="Header"/>
    <w:uiPriority w:val="99"/>
    <w:rsid w:val="00BE07AF"/>
  </w:style>
  <w:style w:type="paragraph" w:styleId="Footer">
    <w:name w:val="footer"/>
    <w:basedOn w:val="Normal"/>
    <w:link w:val="FooterChar"/>
    <w:uiPriority w:val="99"/>
    <w:unhideWhenUsed/>
    <w:rsid w:val="00BE07AF"/>
    <w:pPr>
      <w:tabs>
        <w:tab w:val="center" w:pos="4680"/>
        <w:tab w:val="right" w:pos="9360"/>
      </w:tabs>
      <w:spacing w:line="240" w:lineRule="auto"/>
    </w:pPr>
  </w:style>
  <w:style w:type="character" w:customStyle="1" w:styleId="FooterChar">
    <w:name w:val="Footer Char"/>
    <w:basedOn w:val="DefaultParagraphFont"/>
    <w:link w:val="Footer"/>
    <w:uiPriority w:val="99"/>
    <w:rsid w:val="00BE07AF"/>
  </w:style>
  <w:style w:type="character" w:styleId="Hyperlink">
    <w:name w:val="Hyperlink"/>
    <w:basedOn w:val="DefaultParagraphFont"/>
    <w:uiPriority w:val="99"/>
    <w:unhideWhenUsed/>
    <w:rsid w:val="00723543"/>
    <w:rPr>
      <w:color w:val="0563C1" w:themeColor="hyperlink"/>
      <w:u w:val="single"/>
    </w:rPr>
  </w:style>
  <w:style w:type="character" w:styleId="UnresolvedMention">
    <w:name w:val="Unresolved Mention"/>
    <w:basedOn w:val="DefaultParagraphFont"/>
    <w:uiPriority w:val="99"/>
    <w:semiHidden/>
    <w:unhideWhenUsed/>
    <w:rsid w:val="00723543"/>
    <w:rPr>
      <w:color w:val="605E5C"/>
      <w:shd w:val="clear" w:color="auto" w:fill="E1DFDD"/>
    </w:rPr>
  </w:style>
  <w:style w:type="paragraph" w:styleId="ListParagraph">
    <w:name w:val="List Paragraph"/>
    <w:basedOn w:val="Normal"/>
    <w:uiPriority w:val="34"/>
    <w:qFormat/>
    <w:rsid w:val="00693828"/>
    <w:pPr>
      <w:spacing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93828"/>
    <w:pPr>
      <w:spacing w:line="240" w:lineRule="auto"/>
      <w:ind w:left="0"/>
    </w:pPr>
    <w:rPr>
      <w:rFonts w:ascii="Calibri" w:eastAsia="Calibri" w:hAnsi="Calibri" w:cs="Times New Roman"/>
      <w:szCs w:val="21"/>
    </w:rPr>
  </w:style>
  <w:style w:type="character" w:customStyle="1" w:styleId="PlainTextChar">
    <w:name w:val="Plain Text Char"/>
    <w:basedOn w:val="DefaultParagraphFont"/>
    <w:link w:val="PlainText"/>
    <w:uiPriority w:val="99"/>
    <w:rsid w:val="00693828"/>
    <w:rPr>
      <w:rFonts w:ascii="Calibri" w:eastAsia="Calibri" w:hAnsi="Calibri" w:cs="Times New Roman"/>
      <w:szCs w:val="21"/>
    </w:rPr>
  </w:style>
  <w:style w:type="paragraph" w:styleId="NormalWeb">
    <w:name w:val="Normal (Web)"/>
    <w:basedOn w:val="Normal"/>
    <w:uiPriority w:val="99"/>
    <w:unhideWhenUsed/>
    <w:rsid w:val="00AE2F08"/>
    <w:pPr>
      <w:spacing w:before="100" w:beforeAutospacing="1" w:after="100" w:afterAutospacing="1" w:line="240" w:lineRule="auto"/>
      <w:ind w:left="0"/>
    </w:pPr>
    <w:rPr>
      <w:rFonts w:ascii="Calibri" w:hAnsi="Calibri" w:cs="Calibri"/>
    </w:rPr>
  </w:style>
  <w:style w:type="character" w:styleId="FollowedHyperlink">
    <w:name w:val="FollowedHyperlink"/>
    <w:basedOn w:val="DefaultParagraphFont"/>
    <w:uiPriority w:val="99"/>
    <w:semiHidden/>
    <w:unhideWhenUsed/>
    <w:rsid w:val="00863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board-of-health-101-orientation-class-tickets-660651706037?aff=oddtdtcreato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oom.us/j/9560236211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fema.gov/is/courseoverview.aspx?code=IS-700.b&amp;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ining.fema.gov/is/courseoverview.aspx?code=IS-100.c&amp;lang=en" TargetMode="External"/><Relationship Id="rId4" Type="http://schemas.openxmlformats.org/officeDocument/2006/relationships/webSettings" Target="webSettings.xml"/><Relationship Id="rId9" Type="http://schemas.openxmlformats.org/officeDocument/2006/relationships/hyperlink" Target="https://sites.bu.edu/masslocalinstitute/training/on-your-time-training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b-ph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Smith</dc:creator>
  <cp:keywords/>
  <dc:description/>
  <cp:lastModifiedBy>Jayne Smith</cp:lastModifiedBy>
  <cp:revision>144</cp:revision>
  <cp:lastPrinted>2023-08-07T19:23:00Z</cp:lastPrinted>
  <dcterms:created xsi:type="dcterms:W3CDTF">2023-08-28T18:52:00Z</dcterms:created>
  <dcterms:modified xsi:type="dcterms:W3CDTF">2023-09-06T11:14:00Z</dcterms:modified>
</cp:coreProperties>
</file>