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13" w:rsidRDefault="00817013" w:rsidP="00201334">
      <w:pPr>
        <w:jc w:val="center"/>
        <w:rPr>
          <w:b/>
          <w:sz w:val="24"/>
          <w:szCs w:val="24"/>
        </w:rPr>
      </w:pPr>
      <w:r w:rsidRPr="005742FF">
        <w:rPr>
          <w:b/>
          <w:sz w:val="24"/>
          <w:szCs w:val="24"/>
        </w:rPr>
        <w:t>Lee Planning Board</w:t>
      </w:r>
    </w:p>
    <w:p w:rsidR="00817013" w:rsidRDefault="00817013" w:rsidP="00201334">
      <w:pPr>
        <w:jc w:val="center"/>
        <w:rPr>
          <w:b/>
          <w:sz w:val="24"/>
          <w:szCs w:val="24"/>
        </w:rPr>
      </w:pPr>
      <w:smartTag w:uri="urn:schemas-microsoft-com:office:smarttags" w:element="address">
        <w:smartTag w:uri="urn:schemas-microsoft-com:office:smarttags" w:element="Street">
          <w:r>
            <w:rPr>
              <w:b/>
              <w:sz w:val="24"/>
              <w:szCs w:val="24"/>
            </w:rPr>
            <w:t>32 Main Street</w:t>
          </w:r>
        </w:smartTag>
      </w:smartTag>
    </w:p>
    <w:p w:rsidR="00817013" w:rsidRDefault="00817013" w:rsidP="00201334">
      <w:pPr>
        <w:jc w:val="center"/>
        <w:rPr>
          <w:b/>
          <w:sz w:val="24"/>
          <w:szCs w:val="24"/>
        </w:rPr>
      </w:pPr>
      <w:smartTag w:uri="urn:schemas-microsoft-com:office:smarttags" w:element="City">
        <w:smartTag w:uri="urn:schemas-microsoft-com:office:smarttags" w:element="place">
          <w:r>
            <w:rPr>
              <w:b/>
              <w:sz w:val="24"/>
              <w:szCs w:val="24"/>
            </w:rPr>
            <w:t>Lee</w:t>
          </w:r>
        </w:smartTag>
        <w:r>
          <w:rPr>
            <w:b/>
            <w:sz w:val="24"/>
            <w:szCs w:val="24"/>
          </w:rPr>
          <w:t xml:space="preserve">, </w:t>
        </w:r>
        <w:smartTag w:uri="urn:schemas-microsoft-com:office:smarttags" w:element="State">
          <w:r>
            <w:rPr>
              <w:b/>
              <w:sz w:val="24"/>
              <w:szCs w:val="24"/>
            </w:rPr>
            <w:t>Massachusetts</w:t>
          </w:r>
        </w:smartTag>
        <w:r>
          <w:rPr>
            <w:b/>
            <w:sz w:val="24"/>
            <w:szCs w:val="24"/>
          </w:rPr>
          <w:t xml:space="preserve"> </w:t>
        </w:r>
        <w:smartTag w:uri="urn:schemas-microsoft-com:office:smarttags" w:element="PostalCode">
          <w:r>
            <w:rPr>
              <w:b/>
              <w:sz w:val="24"/>
              <w:szCs w:val="24"/>
            </w:rPr>
            <w:t>01238</w:t>
          </w:r>
        </w:smartTag>
      </w:smartTag>
    </w:p>
    <w:p w:rsidR="00817013" w:rsidRPr="005742FF" w:rsidRDefault="00817013" w:rsidP="00201334">
      <w:pPr>
        <w:jc w:val="center"/>
        <w:rPr>
          <w:b/>
          <w:sz w:val="24"/>
          <w:szCs w:val="24"/>
        </w:rPr>
      </w:pPr>
      <w:r>
        <w:rPr>
          <w:b/>
          <w:sz w:val="24"/>
          <w:szCs w:val="24"/>
        </w:rPr>
        <w:t xml:space="preserve"> May 11</w:t>
      </w:r>
      <w:r w:rsidRPr="005742FF">
        <w:rPr>
          <w:b/>
          <w:sz w:val="24"/>
          <w:szCs w:val="24"/>
        </w:rPr>
        <w:t>, 2015</w:t>
      </w:r>
    </w:p>
    <w:p w:rsidR="00817013" w:rsidRDefault="00817013" w:rsidP="00201334">
      <w:pPr>
        <w:rPr>
          <w:sz w:val="24"/>
          <w:szCs w:val="24"/>
        </w:rPr>
      </w:pPr>
      <w:r w:rsidRPr="005742FF">
        <w:rPr>
          <w:b/>
          <w:sz w:val="24"/>
          <w:szCs w:val="24"/>
        </w:rPr>
        <w:t>Present:</w:t>
      </w:r>
      <w:r>
        <w:rPr>
          <w:sz w:val="24"/>
          <w:szCs w:val="24"/>
        </w:rPr>
        <w:t xml:space="preserve"> Chairman, David Durante, Buck Donovan, Thomas Wickham, Shaun Hall and Harold Sherman </w:t>
      </w:r>
    </w:p>
    <w:p w:rsidR="00817013" w:rsidRDefault="00817013">
      <w:pPr>
        <w:rPr>
          <w:sz w:val="24"/>
          <w:szCs w:val="24"/>
        </w:rPr>
      </w:pPr>
      <w:r>
        <w:rPr>
          <w:sz w:val="24"/>
          <w:szCs w:val="24"/>
        </w:rPr>
        <w:t>This meeting was called to order at 6:15 P.M.</w:t>
      </w:r>
    </w:p>
    <w:p w:rsidR="00817013" w:rsidRDefault="00817013">
      <w:pPr>
        <w:rPr>
          <w:b/>
          <w:sz w:val="24"/>
          <w:szCs w:val="24"/>
        </w:rPr>
      </w:pPr>
      <w:r>
        <w:rPr>
          <w:b/>
          <w:sz w:val="24"/>
          <w:szCs w:val="24"/>
        </w:rPr>
        <w:t>The Jewelry Box/Sign Permit</w:t>
      </w:r>
    </w:p>
    <w:p w:rsidR="00817013" w:rsidRDefault="00817013">
      <w:pPr>
        <w:rPr>
          <w:sz w:val="24"/>
          <w:szCs w:val="24"/>
        </w:rPr>
      </w:pPr>
      <w:r>
        <w:rPr>
          <w:sz w:val="24"/>
          <w:szCs w:val="24"/>
        </w:rPr>
        <w:t xml:space="preserve">Joe </w:t>
      </w:r>
      <w:proofErr w:type="spellStart"/>
      <w:r>
        <w:rPr>
          <w:sz w:val="24"/>
          <w:szCs w:val="24"/>
        </w:rPr>
        <w:t>Sorrentino</w:t>
      </w:r>
      <w:proofErr w:type="spellEnd"/>
      <w:r>
        <w:rPr>
          <w:sz w:val="24"/>
          <w:szCs w:val="24"/>
        </w:rPr>
        <w:t xml:space="preserve"> is applying for a sign permit for a 17.7 </w:t>
      </w:r>
      <w:proofErr w:type="spellStart"/>
      <w:r>
        <w:rPr>
          <w:sz w:val="24"/>
          <w:szCs w:val="24"/>
        </w:rPr>
        <w:t>sq.ft</w:t>
      </w:r>
      <w:proofErr w:type="spellEnd"/>
      <w:r>
        <w:rPr>
          <w:sz w:val="24"/>
          <w:szCs w:val="24"/>
        </w:rPr>
        <w:t xml:space="preserve">. </w:t>
      </w:r>
      <w:proofErr w:type="gramStart"/>
      <w:r>
        <w:rPr>
          <w:sz w:val="24"/>
          <w:szCs w:val="24"/>
        </w:rPr>
        <w:t>building</w:t>
      </w:r>
      <w:proofErr w:type="gramEnd"/>
      <w:r>
        <w:rPr>
          <w:sz w:val="24"/>
          <w:szCs w:val="24"/>
        </w:rPr>
        <w:t xml:space="preserve"> sign to be located at </w:t>
      </w:r>
      <w:smartTag w:uri="urn:schemas-microsoft-com:office:smarttags" w:element="address">
        <w:smartTag w:uri="urn:schemas-microsoft-com:office:smarttags" w:element="Street">
          <w:r>
            <w:rPr>
              <w:sz w:val="24"/>
              <w:szCs w:val="24"/>
            </w:rPr>
            <w:t>83 West Center Street</w:t>
          </w:r>
        </w:smartTag>
      </w:smartTag>
      <w:r>
        <w:rPr>
          <w:sz w:val="24"/>
          <w:szCs w:val="24"/>
        </w:rPr>
        <w:t>.  The property is located in the Industrial zoning district</w:t>
      </w:r>
      <w:r w:rsidRPr="00D85633">
        <w:rPr>
          <w:sz w:val="24"/>
          <w:szCs w:val="24"/>
        </w:rPr>
        <w:t>. He applied</w:t>
      </w:r>
      <w:r>
        <w:rPr>
          <w:color w:val="FF0000"/>
          <w:sz w:val="24"/>
          <w:szCs w:val="24"/>
        </w:rPr>
        <w:t xml:space="preserve"> </w:t>
      </w:r>
      <w:r>
        <w:rPr>
          <w:sz w:val="24"/>
          <w:szCs w:val="24"/>
        </w:rPr>
        <w:t>for the sign permit under Section 199.78 B.2.</w:t>
      </w:r>
    </w:p>
    <w:p w:rsidR="00817013" w:rsidRDefault="00817013" w:rsidP="008E035E">
      <w:pPr>
        <w:rPr>
          <w:sz w:val="24"/>
          <w:szCs w:val="24"/>
        </w:rPr>
      </w:pPr>
      <w:r>
        <w:rPr>
          <w:sz w:val="24"/>
          <w:szCs w:val="24"/>
        </w:rPr>
        <w:t>David made a motion to endorse the sign permit as presented.  This motion was seconded by Tom and was unanimously approved, 5-0.</w:t>
      </w:r>
    </w:p>
    <w:p w:rsidR="00817013" w:rsidRPr="00201334" w:rsidRDefault="00817013">
      <w:pPr>
        <w:rPr>
          <w:b/>
          <w:sz w:val="24"/>
          <w:szCs w:val="24"/>
        </w:rPr>
      </w:pPr>
      <w:r w:rsidRPr="00201334">
        <w:rPr>
          <w:b/>
          <w:sz w:val="24"/>
          <w:szCs w:val="24"/>
        </w:rPr>
        <w:t xml:space="preserve">Matthew </w:t>
      </w:r>
      <w:proofErr w:type="spellStart"/>
      <w:r w:rsidRPr="00201334">
        <w:rPr>
          <w:b/>
          <w:sz w:val="24"/>
          <w:szCs w:val="24"/>
        </w:rPr>
        <w:t>Carlino</w:t>
      </w:r>
      <w:proofErr w:type="spellEnd"/>
      <w:r w:rsidRPr="00201334">
        <w:rPr>
          <w:b/>
          <w:sz w:val="24"/>
          <w:szCs w:val="24"/>
        </w:rPr>
        <w:t xml:space="preserve"> &amp; Jennifer </w:t>
      </w:r>
      <w:proofErr w:type="spellStart"/>
      <w:r w:rsidRPr="00201334">
        <w:rPr>
          <w:b/>
          <w:sz w:val="24"/>
          <w:szCs w:val="24"/>
        </w:rPr>
        <w:t>Carlino</w:t>
      </w:r>
      <w:proofErr w:type="spellEnd"/>
      <w:r w:rsidRPr="00201334">
        <w:rPr>
          <w:b/>
          <w:sz w:val="24"/>
          <w:szCs w:val="24"/>
        </w:rPr>
        <w:t>/Definitive Plan</w:t>
      </w:r>
    </w:p>
    <w:p w:rsidR="00817013" w:rsidRDefault="00817013">
      <w:pPr>
        <w:rPr>
          <w:sz w:val="24"/>
          <w:szCs w:val="24"/>
        </w:rPr>
      </w:pPr>
      <w:r w:rsidRPr="00433C5C">
        <w:rPr>
          <w:sz w:val="24"/>
          <w:szCs w:val="24"/>
        </w:rPr>
        <w:t xml:space="preserve">Russell </w:t>
      </w:r>
      <w:proofErr w:type="spellStart"/>
      <w:r w:rsidRPr="00433C5C">
        <w:rPr>
          <w:sz w:val="24"/>
          <w:szCs w:val="24"/>
        </w:rPr>
        <w:t>Sackett</w:t>
      </w:r>
      <w:proofErr w:type="spellEnd"/>
      <w:r w:rsidRPr="00433C5C">
        <w:rPr>
          <w:sz w:val="24"/>
          <w:szCs w:val="24"/>
        </w:rPr>
        <w:t xml:space="preserve">, </w:t>
      </w:r>
      <w:proofErr w:type="spellStart"/>
      <w:r w:rsidRPr="00433C5C">
        <w:rPr>
          <w:sz w:val="24"/>
          <w:szCs w:val="24"/>
        </w:rPr>
        <w:t>Sackett</w:t>
      </w:r>
      <w:proofErr w:type="spellEnd"/>
      <w:r w:rsidRPr="00433C5C">
        <w:rPr>
          <w:sz w:val="24"/>
          <w:szCs w:val="24"/>
        </w:rPr>
        <w:t xml:space="preserve"> Surveyors, presented a definitive plan for a minor residential subdivision. The property is located at the end of Via Maria</w:t>
      </w:r>
      <w:r w:rsidR="00D85633" w:rsidRPr="00433C5C">
        <w:rPr>
          <w:sz w:val="24"/>
          <w:szCs w:val="24"/>
        </w:rPr>
        <w:t xml:space="preserve"> </w:t>
      </w:r>
      <w:r w:rsidRPr="00433C5C">
        <w:rPr>
          <w:sz w:val="24"/>
          <w:szCs w:val="24"/>
        </w:rPr>
        <w:t>and the subdivision will consist of one building lot.  The DPW previously granted a waiver of the requirements for connecting to existing available town sewer and water services.  The applicants plan to drill a private well on the site.  A subsurface sewage disposal system will be constructed</w:t>
      </w:r>
      <w:r>
        <w:rPr>
          <w:sz w:val="24"/>
          <w:szCs w:val="24"/>
        </w:rPr>
        <w:t xml:space="preserve"> on the new building lot.   </w:t>
      </w:r>
    </w:p>
    <w:p w:rsidR="00817013" w:rsidRPr="00D85633" w:rsidRDefault="00817013">
      <w:pPr>
        <w:rPr>
          <w:sz w:val="24"/>
          <w:szCs w:val="24"/>
        </w:rPr>
      </w:pPr>
      <w:r w:rsidRPr="00D85633">
        <w:rPr>
          <w:sz w:val="24"/>
          <w:szCs w:val="24"/>
        </w:rPr>
        <w:t xml:space="preserve">The </w:t>
      </w:r>
      <w:proofErr w:type="gramStart"/>
      <w:r w:rsidRPr="00D85633">
        <w:rPr>
          <w:sz w:val="24"/>
          <w:szCs w:val="24"/>
        </w:rPr>
        <w:t>Board  reviewed</w:t>
      </w:r>
      <w:proofErr w:type="gramEnd"/>
      <w:r w:rsidRPr="00D85633">
        <w:rPr>
          <w:sz w:val="24"/>
          <w:szCs w:val="24"/>
        </w:rPr>
        <w:t xml:space="preserve"> the following requests for waivers from subdivision requirements.  </w:t>
      </w:r>
    </w:p>
    <w:p w:rsidR="00817013" w:rsidRPr="00D85633" w:rsidRDefault="00817013" w:rsidP="00201334">
      <w:pPr>
        <w:rPr>
          <w:sz w:val="24"/>
          <w:szCs w:val="24"/>
        </w:rPr>
      </w:pPr>
      <w:r w:rsidRPr="00D85633">
        <w:rPr>
          <w:sz w:val="24"/>
          <w:szCs w:val="24"/>
        </w:rPr>
        <w:t>Chapter 241-11</w:t>
      </w:r>
    </w:p>
    <w:p w:rsidR="00817013" w:rsidRDefault="00817013" w:rsidP="00201334">
      <w:pPr>
        <w:rPr>
          <w:sz w:val="24"/>
          <w:szCs w:val="24"/>
        </w:rPr>
      </w:pPr>
      <w:r w:rsidRPr="00D85633">
        <w:rPr>
          <w:sz w:val="24"/>
          <w:szCs w:val="24"/>
        </w:rPr>
        <w:t>C – “No subdivision road, curbing or sidewalk is to be constructed.  The existing temporary cul-de-sac will remain in place.  A gravel surfaced driveway fifteen feet wide will be constructed from the end of the cul-de-sac on Via Maria extension for access to the new building lot.  The extension will remain private; a maintenance agreement will be drafted between the owner of the new lot and the owners of the remaining land.  A gravel surfaced driveway 15 feet wide across a portion of Via Maria Extension is proposed for access</w:t>
      </w:r>
      <w:r w:rsidRPr="0087101A">
        <w:rPr>
          <w:sz w:val="24"/>
          <w:szCs w:val="24"/>
        </w:rPr>
        <w:t xml:space="preserve"> to the new building lot.  The driveway will be constructed as part of the process for construction of the house on the new </w:t>
      </w:r>
      <w:r w:rsidRPr="00D85633">
        <w:rPr>
          <w:sz w:val="24"/>
          <w:szCs w:val="24"/>
        </w:rPr>
        <w:t>building lot.”</w:t>
      </w:r>
      <w:r>
        <w:rPr>
          <w:color w:val="FF0000"/>
          <w:sz w:val="24"/>
          <w:szCs w:val="24"/>
        </w:rPr>
        <w:t xml:space="preserve">  </w:t>
      </w:r>
    </w:p>
    <w:p w:rsidR="00433C5C" w:rsidRDefault="00433C5C" w:rsidP="00201334">
      <w:pPr>
        <w:rPr>
          <w:b/>
          <w:sz w:val="24"/>
          <w:szCs w:val="24"/>
        </w:rPr>
      </w:pPr>
    </w:p>
    <w:p w:rsidR="00817013" w:rsidRPr="00DF697F" w:rsidRDefault="00817013" w:rsidP="00201334">
      <w:pPr>
        <w:rPr>
          <w:b/>
          <w:sz w:val="24"/>
          <w:szCs w:val="24"/>
        </w:rPr>
      </w:pPr>
      <w:r>
        <w:rPr>
          <w:b/>
          <w:sz w:val="24"/>
          <w:szCs w:val="24"/>
        </w:rPr>
        <w:lastRenderedPageBreak/>
        <w:t>Lee Planning Board – Minutes- May 11, 2015</w:t>
      </w:r>
    </w:p>
    <w:p w:rsidR="00817013" w:rsidRPr="00D85633" w:rsidRDefault="00817013" w:rsidP="00201334">
      <w:pPr>
        <w:rPr>
          <w:sz w:val="24"/>
          <w:szCs w:val="24"/>
        </w:rPr>
      </w:pPr>
      <w:r w:rsidRPr="00D85633">
        <w:rPr>
          <w:sz w:val="24"/>
          <w:szCs w:val="24"/>
        </w:rPr>
        <w:t>The vote was 3-2 in favor of granting the waiver: David- yes, Buck-yes, Shaun-yes, Tom-no, Sherman-no</w:t>
      </w:r>
    </w:p>
    <w:p w:rsidR="00817013" w:rsidRDefault="00817013" w:rsidP="005B6147">
      <w:pPr>
        <w:rPr>
          <w:sz w:val="24"/>
          <w:szCs w:val="24"/>
        </w:rPr>
      </w:pPr>
      <w:r>
        <w:rPr>
          <w:sz w:val="24"/>
          <w:szCs w:val="24"/>
        </w:rPr>
        <w:t>H  No cul-de-sac is to be constructed at the end of the proposed extension.  The existing temporary cul-de-sac is to remain in place.</w:t>
      </w:r>
    </w:p>
    <w:p w:rsidR="00817013" w:rsidRPr="008B421F" w:rsidRDefault="00433C5C" w:rsidP="005B6147">
      <w:pPr>
        <w:rPr>
          <w:color w:val="FF0000"/>
          <w:sz w:val="24"/>
          <w:szCs w:val="24"/>
        </w:rPr>
      </w:pPr>
      <w:r>
        <w:rPr>
          <w:sz w:val="24"/>
          <w:szCs w:val="24"/>
        </w:rPr>
        <w:t>The w</w:t>
      </w:r>
      <w:r w:rsidR="00817013">
        <w:rPr>
          <w:sz w:val="24"/>
          <w:szCs w:val="24"/>
        </w:rPr>
        <w:t>aiver</w:t>
      </w:r>
      <w:r>
        <w:rPr>
          <w:sz w:val="24"/>
          <w:szCs w:val="24"/>
        </w:rPr>
        <w:t>s above were</w:t>
      </w:r>
      <w:r w:rsidR="00817013">
        <w:rPr>
          <w:sz w:val="24"/>
          <w:szCs w:val="24"/>
        </w:rPr>
        <w:t xml:space="preserve"> withdrawn.  </w:t>
      </w:r>
    </w:p>
    <w:p w:rsidR="00817013" w:rsidRDefault="00817013" w:rsidP="00201334">
      <w:pPr>
        <w:rPr>
          <w:sz w:val="24"/>
          <w:szCs w:val="24"/>
        </w:rPr>
      </w:pPr>
      <w:proofErr w:type="gramStart"/>
      <w:r w:rsidRPr="0087101A">
        <w:rPr>
          <w:sz w:val="24"/>
          <w:szCs w:val="24"/>
        </w:rPr>
        <w:t>241-12 Open Spaces.</w:t>
      </w:r>
      <w:proofErr w:type="gramEnd"/>
    </w:p>
    <w:p w:rsidR="00817013" w:rsidRPr="00433C5C" w:rsidRDefault="00817013" w:rsidP="00201334">
      <w:pPr>
        <w:rPr>
          <w:sz w:val="24"/>
          <w:szCs w:val="24"/>
        </w:rPr>
      </w:pPr>
      <w:r w:rsidRPr="00433C5C">
        <w:rPr>
          <w:sz w:val="24"/>
          <w:szCs w:val="24"/>
        </w:rPr>
        <w:t>“No open spaces are proposed as part of this subdivision.”</w:t>
      </w:r>
    </w:p>
    <w:p w:rsidR="00817013" w:rsidRPr="00433C5C" w:rsidRDefault="00817013" w:rsidP="00201334">
      <w:pPr>
        <w:rPr>
          <w:sz w:val="24"/>
          <w:szCs w:val="24"/>
        </w:rPr>
      </w:pPr>
      <w:r w:rsidRPr="00433C5C">
        <w:rPr>
          <w:sz w:val="24"/>
          <w:szCs w:val="24"/>
        </w:rPr>
        <w:t>The vote was 5-0 in favor of granting the waiver.</w:t>
      </w:r>
    </w:p>
    <w:p w:rsidR="00817013" w:rsidRPr="0087101A" w:rsidRDefault="00817013" w:rsidP="00201334">
      <w:pPr>
        <w:rPr>
          <w:sz w:val="24"/>
          <w:szCs w:val="24"/>
        </w:rPr>
      </w:pPr>
      <w:r w:rsidRPr="0087101A">
        <w:rPr>
          <w:sz w:val="24"/>
          <w:szCs w:val="24"/>
        </w:rPr>
        <w:t>241-14 General Construction Standards</w:t>
      </w:r>
    </w:p>
    <w:p w:rsidR="00817013" w:rsidRPr="00433C5C" w:rsidRDefault="00817013" w:rsidP="00201334">
      <w:pPr>
        <w:rPr>
          <w:sz w:val="24"/>
          <w:szCs w:val="24"/>
        </w:rPr>
      </w:pPr>
      <w:r w:rsidRPr="00433C5C">
        <w:rPr>
          <w:sz w:val="24"/>
          <w:szCs w:val="24"/>
        </w:rPr>
        <w:t>A – “There is no road construction proposed.  The driveway will be constructed to the generally accepted standards for driveways and will be done as part of the process for construction of the house on the new building lot.”</w:t>
      </w:r>
    </w:p>
    <w:p w:rsidR="00817013" w:rsidRPr="00D85633" w:rsidRDefault="00817013" w:rsidP="00201334">
      <w:pPr>
        <w:rPr>
          <w:sz w:val="24"/>
          <w:szCs w:val="24"/>
        </w:rPr>
      </w:pPr>
      <w:r w:rsidRPr="00D85633">
        <w:rPr>
          <w:sz w:val="24"/>
          <w:szCs w:val="24"/>
        </w:rPr>
        <w:t>The vote was 4-1 in favor of granting the waiver: David-yes, Sherman-yes, Buck-yes, Shaun-yes, Tom-no</w:t>
      </w:r>
    </w:p>
    <w:p w:rsidR="00817013" w:rsidRPr="00D85633" w:rsidRDefault="00817013" w:rsidP="00201334">
      <w:pPr>
        <w:rPr>
          <w:sz w:val="24"/>
          <w:szCs w:val="24"/>
        </w:rPr>
      </w:pPr>
      <w:r w:rsidRPr="0087101A">
        <w:rPr>
          <w:sz w:val="24"/>
          <w:szCs w:val="24"/>
        </w:rPr>
        <w:t xml:space="preserve">B – </w:t>
      </w:r>
      <w:r w:rsidR="00D85633">
        <w:rPr>
          <w:sz w:val="24"/>
          <w:szCs w:val="24"/>
        </w:rPr>
        <w:t>Inspections</w:t>
      </w:r>
      <w:r w:rsidRPr="0087101A">
        <w:rPr>
          <w:sz w:val="24"/>
          <w:szCs w:val="24"/>
        </w:rPr>
        <w:t xml:space="preserve"> </w:t>
      </w:r>
      <w:r w:rsidRPr="00D85633">
        <w:rPr>
          <w:sz w:val="24"/>
          <w:szCs w:val="24"/>
        </w:rPr>
        <w:t>“There will be no road construction.  The driveway construction will meet the requirements of the building permit process.”</w:t>
      </w:r>
    </w:p>
    <w:p w:rsidR="00817013" w:rsidRPr="00D85633" w:rsidRDefault="00817013" w:rsidP="00201334">
      <w:pPr>
        <w:rPr>
          <w:sz w:val="24"/>
          <w:szCs w:val="24"/>
        </w:rPr>
      </w:pPr>
      <w:r w:rsidRPr="00D85633">
        <w:rPr>
          <w:sz w:val="24"/>
          <w:szCs w:val="24"/>
        </w:rPr>
        <w:t xml:space="preserve">The vote was 5- 0 in favor of granting the </w:t>
      </w:r>
      <w:proofErr w:type="gramStart"/>
      <w:r w:rsidRPr="00D85633">
        <w:rPr>
          <w:sz w:val="24"/>
          <w:szCs w:val="24"/>
        </w:rPr>
        <w:t>waiver .</w:t>
      </w:r>
      <w:proofErr w:type="gramEnd"/>
    </w:p>
    <w:p w:rsidR="00817013" w:rsidRPr="0087101A" w:rsidRDefault="00817013" w:rsidP="00201334">
      <w:pPr>
        <w:rPr>
          <w:sz w:val="24"/>
          <w:szCs w:val="24"/>
        </w:rPr>
      </w:pPr>
      <w:r w:rsidRPr="0087101A">
        <w:rPr>
          <w:sz w:val="24"/>
          <w:szCs w:val="24"/>
        </w:rPr>
        <w:t>241-15 – Street clearing and grading</w:t>
      </w:r>
    </w:p>
    <w:p w:rsidR="00817013" w:rsidRPr="00390F5E" w:rsidRDefault="00817013" w:rsidP="00201334">
      <w:pPr>
        <w:rPr>
          <w:color w:val="FF0000"/>
          <w:sz w:val="24"/>
          <w:szCs w:val="24"/>
        </w:rPr>
      </w:pPr>
      <w:r>
        <w:rPr>
          <w:color w:val="FF0000"/>
          <w:sz w:val="24"/>
          <w:szCs w:val="24"/>
        </w:rPr>
        <w:t>“</w:t>
      </w:r>
      <w:r w:rsidRPr="0087101A">
        <w:rPr>
          <w:sz w:val="24"/>
          <w:szCs w:val="24"/>
        </w:rPr>
        <w:t>The area for the proposed driveway will be cleared of trees, stumps, brush, roots, boulders and similar material to the extent necessary for construction.  Only minimum grading will be required for the driveway which will follow the existing contour of the land.</w:t>
      </w:r>
      <w:r>
        <w:rPr>
          <w:color w:val="FF0000"/>
          <w:sz w:val="24"/>
          <w:szCs w:val="24"/>
        </w:rPr>
        <w:t>”</w:t>
      </w:r>
    </w:p>
    <w:p w:rsidR="00817013" w:rsidRPr="00D85633" w:rsidRDefault="00817013" w:rsidP="00201334">
      <w:pPr>
        <w:rPr>
          <w:sz w:val="24"/>
          <w:szCs w:val="24"/>
        </w:rPr>
      </w:pPr>
      <w:r w:rsidRPr="00D85633">
        <w:rPr>
          <w:sz w:val="24"/>
          <w:szCs w:val="24"/>
        </w:rPr>
        <w:t>The vote was 4-1 in favor of granting the waiver: David-yes, Shaun-yes, Sherman-yes, Buck-yes, Tom-no</w:t>
      </w:r>
    </w:p>
    <w:p w:rsidR="00817013" w:rsidRPr="00AA7D13" w:rsidRDefault="00817013" w:rsidP="00201334">
      <w:pPr>
        <w:rPr>
          <w:color w:val="FF0000"/>
          <w:sz w:val="24"/>
          <w:szCs w:val="24"/>
        </w:rPr>
      </w:pPr>
      <w:r w:rsidRPr="00D85633">
        <w:rPr>
          <w:sz w:val="24"/>
          <w:szCs w:val="24"/>
        </w:rPr>
        <w:t>Sherman made a motion to review the waiver requests relating to Chapters 241-16, 241-17, and 241-18A-D together as a single request.  This motion was seconded by David. The final vote was 4-1 David-yes, Sherman-yes, Buck-yes, Shaun-yes</w:t>
      </w:r>
      <w:r>
        <w:rPr>
          <w:sz w:val="24"/>
          <w:szCs w:val="24"/>
        </w:rPr>
        <w:t>, Tom-no</w:t>
      </w:r>
      <w:r w:rsidR="00D85633">
        <w:rPr>
          <w:sz w:val="24"/>
          <w:szCs w:val="24"/>
        </w:rPr>
        <w:t>.</w:t>
      </w:r>
    </w:p>
    <w:p w:rsidR="00817013" w:rsidRPr="0087101A" w:rsidRDefault="00817013" w:rsidP="00201334">
      <w:pPr>
        <w:rPr>
          <w:sz w:val="24"/>
          <w:szCs w:val="24"/>
        </w:rPr>
      </w:pPr>
      <w:r w:rsidRPr="0087101A">
        <w:rPr>
          <w:sz w:val="24"/>
          <w:szCs w:val="24"/>
        </w:rPr>
        <w:t>241-16 – Roadways</w:t>
      </w:r>
    </w:p>
    <w:p w:rsidR="00433C5C" w:rsidRPr="00DF697F" w:rsidRDefault="00433C5C" w:rsidP="00433C5C">
      <w:pPr>
        <w:rPr>
          <w:b/>
          <w:sz w:val="24"/>
          <w:szCs w:val="24"/>
        </w:rPr>
      </w:pPr>
      <w:r>
        <w:rPr>
          <w:b/>
          <w:sz w:val="24"/>
          <w:szCs w:val="24"/>
        </w:rPr>
        <w:lastRenderedPageBreak/>
        <w:t>Lee Planning Board – Minutes – May 11, 2015</w:t>
      </w:r>
    </w:p>
    <w:p w:rsidR="00817013" w:rsidRPr="00D85633" w:rsidRDefault="00817013" w:rsidP="00201334">
      <w:pPr>
        <w:rPr>
          <w:sz w:val="24"/>
          <w:szCs w:val="24"/>
        </w:rPr>
      </w:pPr>
      <w:r w:rsidRPr="00D85633">
        <w:rPr>
          <w:sz w:val="24"/>
          <w:szCs w:val="24"/>
        </w:rPr>
        <w:t>“Only a graveled surfaced driveway 15 feet wide for access to the new building lot is proposed.  No roadway is to be constructed.”</w:t>
      </w:r>
    </w:p>
    <w:p w:rsidR="00817013" w:rsidRDefault="00817013" w:rsidP="00201334">
      <w:pPr>
        <w:rPr>
          <w:sz w:val="24"/>
          <w:szCs w:val="24"/>
        </w:rPr>
      </w:pPr>
      <w:r w:rsidRPr="0087101A">
        <w:rPr>
          <w:sz w:val="24"/>
          <w:szCs w:val="24"/>
        </w:rPr>
        <w:t xml:space="preserve">241-17 – Curbing </w:t>
      </w:r>
    </w:p>
    <w:p w:rsidR="00817013" w:rsidRPr="00D85633" w:rsidRDefault="00817013" w:rsidP="00201334">
      <w:pPr>
        <w:rPr>
          <w:sz w:val="24"/>
          <w:szCs w:val="24"/>
        </w:rPr>
      </w:pPr>
      <w:r w:rsidRPr="00D85633">
        <w:rPr>
          <w:sz w:val="24"/>
          <w:szCs w:val="24"/>
        </w:rPr>
        <w:t>“No curbing is proposed.”</w:t>
      </w:r>
    </w:p>
    <w:p w:rsidR="00817013" w:rsidRPr="0087101A" w:rsidRDefault="00817013" w:rsidP="007D1AAD">
      <w:pPr>
        <w:rPr>
          <w:sz w:val="24"/>
          <w:szCs w:val="24"/>
        </w:rPr>
      </w:pPr>
      <w:r w:rsidRPr="0087101A">
        <w:rPr>
          <w:sz w:val="24"/>
          <w:szCs w:val="24"/>
        </w:rPr>
        <w:t>241-18 – Sidewalks, Bikeways and Driveways.</w:t>
      </w:r>
    </w:p>
    <w:p w:rsidR="00817013" w:rsidRPr="00D85633" w:rsidRDefault="00817013" w:rsidP="007D1AAD">
      <w:pPr>
        <w:rPr>
          <w:sz w:val="24"/>
          <w:szCs w:val="24"/>
        </w:rPr>
      </w:pPr>
      <w:r w:rsidRPr="00D85633">
        <w:rPr>
          <w:sz w:val="24"/>
          <w:szCs w:val="24"/>
        </w:rPr>
        <w:t>“A, B, C, D – No sidewalks or Bikeways are proposed.”</w:t>
      </w:r>
    </w:p>
    <w:p w:rsidR="00817013" w:rsidRPr="00D85633" w:rsidRDefault="00817013" w:rsidP="000F3240">
      <w:pPr>
        <w:rPr>
          <w:sz w:val="24"/>
          <w:szCs w:val="24"/>
        </w:rPr>
      </w:pPr>
      <w:r w:rsidRPr="00D85633">
        <w:rPr>
          <w:sz w:val="24"/>
          <w:szCs w:val="24"/>
        </w:rPr>
        <w:t>The waiver requests were withdrawn for sections 241-16 241-17 and 241-18 A-D</w:t>
      </w:r>
    </w:p>
    <w:p w:rsidR="00817013" w:rsidRPr="00D85633" w:rsidRDefault="00817013" w:rsidP="00201334">
      <w:pPr>
        <w:rPr>
          <w:sz w:val="24"/>
          <w:szCs w:val="24"/>
        </w:rPr>
      </w:pPr>
      <w:r w:rsidRPr="00D85633">
        <w:rPr>
          <w:sz w:val="24"/>
          <w:szCs w:val="24"/>
        </w:rPr>
        <w:t>Chapter 241-18</w:t>
      </w:r>
    </w:p>
    <w:p w:rsidR="00817013" w:rsidRPr="00433C5C" w:rsidRDefault="00817013" w:rsidP="00201334">
      <w:pPr>
        <w:rPr>
          <w:sz w:val="24"/>
          <w:szCs w:val="24"/>
        </w:rPr>
      </w:pPr>
      <w:r w:rsidRPr="00433C5C">
        <w:rPr>
          <w:sz w:val="24"/>
          <w:szCs w:val="24"/>
        </w:rPr>
        <w:t>E – Driveway Aprons – “The Driveway will have an apron at the temporary cul-de-sac that meets the specifications.”</w:t>
      </w:r>
    </w:p>
    <w:p w:rsidR="00817013" w:rsidRPr="0087101A" w:rsidRDefault="00817013" w:rsidP="00201334">
      <w:pPr>
        <w:rPr>
          <w:sz w:val="24"/>
          <w:szCs w:val="24"/>
        </w:rPr>
      </w:pPr>
      <w:r w:rsidRPr="0087101A">
        <w:rPr>
          <w:sz w:val="24"/>
          <w:szCs w:val="24"/>
        </w:rPr>
        <w:t>241-19 – Sanitary Sewer System</w:t>
      </w:r>
    </w:p>
    <w:p w:rsidR="00817013" w:rsidRPr="00D85633" w:rsidRDefault="00817013" w:rsidP="00201334">
      <w:pPr>
        <w:rPr>
          <w:sz w:val="24"/>
          <w:szCs w:val="24"/>
        </w:rPr>
      </w:pPr>
      <w:r w:rsidRPr="00D85633">
        <w:rPr>
          <w:sz w:val="24"/>
          <w:szCs w:val="24"/>
        </w:rPr>
        <w:t>“No connection to town sewer.  A subsurface sewage disposal system will be constructed on the new building lot.”</w:t>
      </w:r>
    </w:p>
    <w:p w:rsidR="00817013" w:rsidRDefault="00817013" w:rsidP="00201334">
      <w:pPr>
        <w:rPr>
          <w:sz w:val="24"/>
          <w:szCs w:val="24"/>
        </w:rPr>
      </w:pPr>
      <w:r w:rsidRPr="0087101A">
        <w:rPr>
          <w:sz w:val="24"/>
          <w:szCs w:val="24"/>
        </w:rPr>
        <w:t>241-20 – Water Supply System</w:t>
      </w:r>
    </w:p>
    <w:p w:rsidR="00817013" w:rsidRPr="00D85633" w:rsidRDefault="00817013" w:rsidP="007D1AAD">
      <w:pPr>
        <w:rPr>
          <w:sz w:val="24"/>
          <w:szCs w:val="24"/>
        </w:rPr>
      </w:pPr>
      <w:r w:rsidRPr="00D85633">
        <w:rPr>
          <w:sz w:val="24"/>
          <w:szCs w:val="24"/>
        </w:rPr>
        <w:t>“No connection to town water system.  A private well will be drilled for the new building lot.”</w:t>
      </w:r>
    </w:p>
    <w:p w:rsidR="00817013" w:rsidRPr="00D85633" w:rsidRDefault="00817013" w:rsidP="00201334">
      <w:pPr>
        <w:rPr>
          <w:sz w:val="24"/>
          <w:szCs w:val="24"/>
        </w:rPr>
      </w:pPr>
      <w:r w:rsidRPr="00D85633">
        <w:rPr>
          <w:sz w:val="24"/>
          <w:szCs w:val="24"/>
        </w:rPr>
        <w:t xml:space="preserve">The vote on waivers requested for Chapters 241-19 and 241-20 was 4-1 in favor of granting the waiver:  Tom-yes, David-yes, Buck-yes, Shaun-yes, </w:t>
      </w:r>
      <w:proofErr w:type="gramStart"/>
      <w:r w:rsidRPr="00D85633">
        <w:rPr>
          <w:sz w:val="24"/>
          <w:szCs w:val="24"/>
        </w:rPr>
        <w:t>Sherman</w:t>
      </w:r>
      <w:proofErr w:type="gramEnd"/>
      <w:r w:rsidRPr="00D85633">
        <w:rPr>
          <w:sz w:val="24"/>
          <w:szCs w:val="24"/>
        </w:rPr>
        <w:t>-no</w:t>
      </w:r>
    </w:p>
    <w:p w:rsidR="00817013" w:rsidRPr="00D85633" w:rsidRDefault="00817013" w:rsidP="00201334">
      <w:pPr>
        <w:rPr>
          <w:sz w:val="24"/>
          <w:szCs w:val="24"/>
        </w:rPr>
      </w:pPr>
      <w:r w:rsidRPr="00D85633">
        <w:rPr>
          <w:sz w:val="24"/>
          <w:szCs w:val="24"/>
        </w:rPr>
        <w:t xml:space="preserve">241-21 – </w:t>
      </w:r>
      <w:proofErr w:type="spellStart"/>
      <w:r w:rsidRPr="00D85633">
        <w:rPr>
          <w:sz w:val="24"/>
          <w:szCs w:val="24"/>
        </w:rPr>
        <w:t>Stormwater</w:t>
      </w:r>
      <w:proofErr w:type="spellEnd"/>
      <w:r w:rsidRPr="00D85633">
        <w:rPr>
          <w:sz w:val="24"/>
          <w:szCs w:val="24"/>
        </w:rPr>
        <w:t xml:space="preserve"> Management System</w:t>
      </w:r>
    </w:p>
    <w:p w:rsidR="00817013" w:rsidRPr="00D85633" w:rsidRDefault="00433C5C" w:rsidP="00201334">
      <w:pPr>
        <w:rPr>
          <w:sz w:val="24"/>
          <w:szCs w:val="24"/>
        </w:rPr>
      </w:pPr>
      <w:r w:rsidRPr="00D85633">
        <w:rPr>
          <w:sz w:val="24"/>
          <w:szCs w:val="24"/>
        </w:rPr>
        <w:t xml:space="preserve"> </w:t>
      </w:r>
      <w:r w:rsidR="00817013" w:rsidRPr="00D85633">
        <w:rPr>
          <w:sz w:val="24"/>
          <w:szCs w:val="24"/>
        </w:rPr>
        <w:t>“</w:t>
      </w:r>
      <w:proofErr w:type="gramStart"/>
      <w:r w:rsidR="00817013" w:rsidRPr="00D85633">
        <w:rPr>
          <w:sz w:val="24"/>
          <w:szCs w:val="24"/>
        </w:rPr>
        <w:t>:The</w:t>
      </w:r>
      <w:proofErr w:type="gramEnd"/>
      <w:r w:rsidR="00817013" w:rsidRPr="00D85633">
        <w:rPr>
          <w:sz w:val="24"/>
          <w:szCs w:val="24"/>
        </w:rPr>
        <w:t xml:space="preserve"> </w:t>
      </w:r>
      <w:proofErr w:type="spellStart"/>
      <w:r w:rsidR="00817013" w:rsidRPr="00D85633">
        <w:rPr>
          <w:sz w:val="24"/>
          <w:szCs w:val="24"/>
        </w:rPr>
        <w:t>stormwater</w:t>
      </w:r>
      <w:proofErr w:type="spellEnd"/>
      <w:r w:rsidR="00817013" w:rsidRPr="00D85633">
        <w:rPr>
          <w:sz w:val="24"/>
          <w:szCs w:val="24"/>
        </w:rPr>
        <w:t xml:space="preserve"> from the proposed driveway will flow approximately in the same manner after construction as it does now.  No new </w:t>
      </w:r>
      <w:proofErr w:type="spellStart"/>
      <w:r w:rsidR="00817013" w:rsidRPr="00D85633">
        <w:rPr>
          <w:sz w:val="24"/>
          <w:szCs w:val="24"/>
        </w:rPr>
        <w:t>stormwater</w:t>
      </w:r>
      <w:proofErr w:type="spellEnd"/>
      <w:r w:rsidR="00817013" w:rsidRPr="00D85633">
        <w:rPr>
          <w:sz w:val="24"/>
          <w:szCs w:val="24"/>
        </w:rPr>
        <w:t xml:space="preserve"> structure is proposed.”</w:t>
      </w:r>
    </w:p>
    <w:p w:rsidR="00817013" w:rsidRPr="00D85633" w:rsidRDefault="00817013" w:rsidP="00201334">
      <w:pPr>
        <w:rPr>
          <w:sz w:val="24"/>
          <w:szCs w:val="24"/>
        </w:rPr>
      </w:pPr>
      <w:r>
        <w:rPr>
          <w:sz w:val="24"/>
          <w:szCs w:val="24"/>
        </w:rPr>
        <w:t xml:space="preserve">The vote was 4-1 </w:t>
      </w:r>
      <w:r w:rsidRPr="00D85633">
        <w:rPr>
          <w:sz w:val="24"/>
          <w:szCs w:val="24"/>
        </w:rPr>
        <w:t>in favor of granting the waiver: David-yes, Sherman-yes, Buck-yes, Shaun-yes, Tom-no.</w:t>
      </w:r>
    </w:p>
    <w:p w:rsidR="00817013" w:rsidRPr="0084182A" w:rsidRDefault="00817013" w:rsidP="00201334">
      <w:pPr>
        <w:rPr>
          <w:color w:val="FF0000"/>
          <w:sz w:val="24"/>
          <w:szCs w:val="24"/>
        </w:rPr>
      </w:pPr>
      <w:r w:rsidRPr="0087101A">
        <w:rPr>
          <w:sz w:val="24"/>
          <w:szCs w:val="24"/>
        </w:rPr>
        <w:t>241-22 Other Utilities</w:t>
      </w:r>
      <w:r>
        <w:rPr>
          <w:sz w:val="24"/>
          <w:szCs w:val="24"/>
        </w:rPr>
        <w:t xml:space="preserve">  </w:t>
      </w:r>
    </w:p>
    <w:p w:rsidR="00817013" w:rsidRPr="00D85633" w:rsidRDefault="00817013" w:rsidP="00201334">
      <w:pPr>
        <w:rPr>
          <w:sz w:val="24"/>
          <w:szCs w:val="24"/>
        </w:rPr>
      </w:pPr>
      <w:r w:rsidRPr="0087101A">
        <w:rPr>
          <w:sz w:val="24"/>
          <w:szCs w:val="24"/>
        </w:rPr>
        <w:t xml:space="preserve">A </w:t>
      </w:r>
      <w:r w:rsidRPr="00D85633">
        <w:rPr>
          <w:sz w:val="24"/>
          <w:szCs w:val="24"/>
        </w:rPr>
        <w:t>– “Underground utilities will be extended to the site as part of the house construction on the new building lot.”</w:t>
      </w:r>
    </w:p>
    <w:p w:rsidR="00817013" w:rsidRPr="00D85633" w:rsidRDefault="00817013" w:rsidP="00201334">
      <w:pPr>
        <w:rPr>
          <w:sz w:val="24"/>
          <w:szCs w:val="24"/>
        </w:rPr>
      </w:pPr>
      <w:r w:rsidRPr="0087101A">
        <w:rPr>
          <w:sz w:val="24"/>
          <w:szCs w:val="24"/>
        </w:rPr>
        <w:t xml:space="preserve">B </w:t>
      </w:r>
      <w:r w:rsidRPr="00D85633">
        <w:rPr>
          <w:sz w:val="24"/>
          <w:szCs w:val="24"/>
        </w:rPr>
        <w:t>– “No street lighting is proposed on the extension.”</w:t>
      </w:r>
    </w:p>
    <w:p w:rsidR="00433C5C" w:rsidRPr="00DF697F" w:rsidRDefault="00433C5C" w:rsidP="00433C5C">
      <w:pPr>
        <w:rPr>
          <w:b/>
          <w:sz w:val="24"/>
          <w:szCs w:val="24"/>
        </w:rPr>
      </w:pPr>
      <w:r>
        <w:rPr>
          <w:b/>
          <w:sz w:val="24"/>
          <w:szCs w:val="24"/>
        </w:rPr>
        <w:lastRenderedPageBreak/>
        <w:t>Lee Planning Board – Minutes – May 11, 2015</w:t>
      </w:r>
    </w:p>
    <w:p w:rsidR="00817013" w:rsidRPr="000F3240" w:rsidRDefault="00817013" w:rsidP="00201334">
      <w:pPr>
        <w:rPr>
          <w:color w:val="FF0000"/>
          <w:sz w:val="24"/>
          <w:szCs w:val="24"/>
        </w:rPr>
      </w:pPr>
      <w:r w:rsidRPr="0087101A">
        <w:rPr>
          <w:sz w:val="24"/>
          <w:szCs w:val="24"/>
        </w:rPr>
        <w:t xml:space="preserve">C – </w:t>
      </w:r>
      <w:r w:rsidRPr="00D85633">
        <w:rPr>
          <w:sz w:val="24"/>
          <w:szCs w:val="24"/>
        </w:rPr>
        <w:t>“There is a utility easement 5 feet wide along the southerly line of the proposed extension.”</w:t>
      </w:r>
    </w:p>
    <w:p w:rsidR="00817013" w:rsidRPr="0087101A" w:rsidRDefault="00817013" w:rsidP="00201334">
      <w:pPr>
        <w:rPr>
          <w:sz w:val="24"/>
          <w:szCs w:val="24"/>
        </w:rPr>
      </w:pPr>
      <w:r>
        <w:rPr>
          <w:sz w:val="24"/>
          <w:szCs w:val="24"/>
        </w:rPr>
        <w:t>The vote was 4-</w:t>
      </w:r>
      <w:r w:rsidRPr="00D85633">
        <w:rPr>
          <w:sz w:val="24"/>
          <w:szCs w:val="24"/>
        </w:rPr>
        <w:t>1 in favor of granting the waiver:</w:t>
      </w:r>
      <w:r>
        <w:rPr>
          <w:sz w:val="24"/>
          <w:szCs w:val="24"/>
        </w:rPr>
        <w:t xml:space="preserve"> David-yes, Shaun-yes, Buck-yes, Tom-yes, </w:t>
      </w:r>
      <w:proofErr w:type="gramStart"/>
      <w:smartTag w:uri="urn:schemas-microsoft-com:office:smarttags" w:element="place">
        <w:smartTag w:uri="urn:schemas-microsoft-com:office:smarttags" w:element="City">
          <w:r>
            <w:rPr>
              <w:sz w:val="24"/>
              <w:szCs w:val="24"/>
            </w:rPr>
            <w:t>Sherman</w:t>
          </w:r>
        </w:smartTag>
      </w:smartTag>
      <w:proofErr w:type="gramEnd"/>
      <w:r>
        <w:rPr>
          <w:sz w:val="24"/>
          <w:szCs w:val="24"/>
        </w:rPr>
        <w:t>-no.</w:t>
      </w:r>
    </w:p>
    <w:p w:rsidR="00817013" w:rsidRPr="0087101A" w:rsidRDefault="00817013" w:rsidP="00201334">
      <w:pPr>
        <w:rPr>
          <w:sz w:val="24"/>
          <w:szCs w:val="24"/>
        </w:rPr>
      </w:pPr>
      <w:smartTag w:uri="urn:schemas-microsoft-com:office:smarttags" w:element="City">
        <w:smartTag w:uri="urn:schemas-microsoft-com:office:smarttags" w:element="City">
          <w:r w:rsidRPr="0087101A">
            <w:rPr>
              <w:sz w:val="24"/>
              <w:szCs w:val="24"/>
            </w:rPr>
            <w:t>241-23</w:t>
          </w:r>
        </w:smartTag>
        <w:r w:rsidRPr="0087101A">
          <w:rPr>
            <w:sz w:val="24"/>
            <w:szCs w:val="24"/>
          </w:rPr>
          <w:t xml:space="preserve"> </w:t>
        </w:r>
        <w:smartTag w:uri="urn:schemas-microsoft-com:office:smarttags" w:element="City">
          <w:r w:rsidRPr="0087101A">
            <w:rPr>
              <w:sz w:val="24"/>
              <w:szCs w:val="24"/>
            </w:rPr>
            <w:t>Monuments</w:t>
          </w:r>
        </w:smartTag>
      </w:smartTag>
      <w:r w:rsidRPr="0087101A">
        <w:rPr>
          <w:sz w:val="24"/>
          <w:szCs w:val="24"/>
        </w:rPr>
        <w:t xml:space="preserve"> and Property Corner Markers</w:t>
      </w:r>
    </w:p>
    <w:p w:rsidR="00817013" w:rsidRPr="00D85633" w:rsidRDefault="00817013" w:rsidP="00201334">
      <w:pPr>
        <w:rPr>
          <w:sz w:val="24"/>
          <w:szCs w:val="24"/>
        </w:rPr>
      </w:pPr>
      <w:r w:rsidRPr="00D85633">
        <w:rPr>
          <w:sz w:val="24"/>
          <w:szCs w:val="24"/>
        </w:rPr>
        <w:t>“No monuments are proposed to be set.  Lot corners will be marked with iron rods with an ID cap.”</w:t>
      </w:r>
    </w:p>
    <w:p w:rsidR="00817013" w:rsidRPr="00D85633" w:rsidRDefault="00817013" w:rsidP="00201334">
      <w:pPr>
        <w:rPr>
          <w:sz w:val="24"/>
          <w:szCs w:val="24"/>
        </w:rPr>
      </w:pPr>
      <w:r>
        <w:rPr>
          <w:sz w:val="24"/>
          <w:szCs w:val="24"/>
        </w:rPr>
        <w:t>The vote was 5-0</w:t>
      </w:r>
      <w:r w:rsidRPr="0084182A">
        <w:rPr>
          <w:color w:val="FF0000"/>
          <w:sz w:val="24"/>
          <w:szCs w:val="24"/>
        </w:rPr>
        <w:t xml:space="preserve"> </w:t>
      </w:r>
      <w:r w:rsidRPr="00D85633">
        <w:rPr>
          <w:sz w:val="24"/>
          <w:szCs w:val="24"/>
        </w:rPr>
        <w:t>in favor of granting the waiver.</w:t>
      </w:r>
    </w:p>
    <w:p w:rsidR="00817013" w:rsidRDefault="00817013" w:rsidP="007F7FFB">
      <w:pPr>
        <w:rPr>
          <w:sz w:val="24"/>
          <w:szCs w:val="24"/>
        </w:rPr>
      </w:pPr>
      <w:r>
        <w:rPr>
          <w:sz w:val="24"/>
          <w:szCs w:val="24"/>
        </w:rPr>
        <w:t>241-24 Street signs</w:t>
      </w:r>
    </w:p>
    <w:p w:rsidR="00817013" w:rsidRPr="00D85633" w:rsidRDefault="00817013" w:rsidP="007F7FFB">
      <w:pPr>
        <w:rPr>
          <w:sz w:val="24"/>
          <w:szCs w:val="24"/>
        </w:rPr>
      </w:pPr>
      <w:r w:rsidRPr="00D85633">
        <w:rPr>
          <w:sz w:val="24"/>
          <w:szCs w:val="24"/>
        </w:rPr>
        <w:t>The applicant’s representative withdrew waiver request.</w:t>
      </w:r>
    </w:p>
    <w:p w:rsidR="00817013" w:rsidRPr="0087101A" w:rsidRDefault="00817013" w:rsidP="00201334">
      <w:pPr>
        <w:rPr>
          <w:sz w:val="24"/>
          <w:szCs w:val="24"/>
        </w:rPr>
      </w:pPr>
      <w:r w:rsidRPr="0087101A">
        <w:rPr>
          <w:sz w:val="24"/>
          <w:szCs w:val="24"/>
        </w:rPr>
        <w:t>241-25 Grading, Planting and Street Trees</w:t>
      </w:r>
    </w:p>
    <w:p w:rsidR="00817013" w:rsidRPr="00D85633" w:rsidRDefault="00817013" w:rsidP="00201334">
      <w:pPr>
        <w:rPr>
          <w:sz w:val="24"/>
          <w:szCs w:val="24"/>
        </w:rPr>
      </w:pPr>
      <w:r w:rsidRPr="0087101A">
        <w:rPr>
          <w:sz w:val="24"/>
          <w:szCs w:val="24"/>
        </w:rPr>
        <w:t xml:space="preserve">F – </w:t>
      </w:r>
      <w:r w:rsidRPr="00D85633">
        <w:rPr>
          <w:sz w:val="24"/>
          <w:szCs w:val="24"/>
        </w:rPr>
        <w:t xml:space="preserve">“No </w:t>
      </w:r>
      <w:proofErr w:type="gramStart"/>
      <w:r w:rsidRPr="00D85633">
        <w:rPr>
          <w:sz w:val="24"/>
          <w:szCs w:val="24"/>
        </w:rPr>
        <w:t>street</w:t>
      </w:r>
      <w:proofErr w:type="gramEnd"/>
      <w:r w:rsidRPr="00D85633">
        <w:rPr>
          <w:sz w:val="24"/>
          <w:szCs w:val="24"/>
        </w:rPr>
        <w:t xml:space="preserve"> trees are proposed, suitable existing trees will be kept.”</w:t>
      </w:r>
    </w:p>
    <w:p w:rsidR="00817013" w:rsidRPr="0087101A" w:rsidRDefault="00817013" w:rsidP="00201334">
      <w:pPr>
        <w:rPr>
          <w:sz w:val="24"/>
          <w:szCs w:val="24"/>
        </w:rPr>
      </w:pPr>
      <w:r>
        <w:rPr>
          <w:sz w:val="24"/>
          <w:szCs w:val="24"/>
        </w:rPr>
        <w:t>The vote was 4-1</w:t>
      </w:r>
      <w:r w:rsidRPr="0084182A">
        <w:rPr>
          <w:color w:val="FF0000"/>
          <w:sz w:val="24"/>
          <w:szCs w:val="24"/>
        </w:rPr>
        <w:t xml:space="preserve"> </w:t>
      </w:r>
      <w:r w:rsidRPr="00D85633">
        <w:rPr>
          <w:sz w:val="24"/>
          <w:szCs w:val="24"/>
        </w:rPr>
        <w:t>in favor of granting the waiver:</w:t>
      </w:r>
      <w:r>
        <w:rPr>
          <w:color w:val="FF0000"/>
          <w:sz w:val="24"/>
          <w:szCs w:val="24"/>
        </w:rPr>
        <w:t xml:space="preserve"> </w:t>
      </w:r>
      <w:r>
        <w:rPr>
          <w:sz w:val="24"/>
          <w:szCs w:val="24"/>
        </w:rPr>
        <w:t>Sherman-yes, David-yes, Buck-yes, Shaun-yes, Tom-no.</w:t>
      </w:r>
    </w:p>
    <w:p w:rsidR="00817013" w:rsidRDefault="00817013">
      <w:pPr>
        <w:rPr>
          <w:sz w:val="24"/>
          <w:szCs w:val="24"/>
        </w:rPr>
      </w:pPr>
      <w:r w:rsidRPr="00D85633">
        <w:rPr>
          <w:sz w:val="24"/>
          <w:szCs w:val="24"/>
        </w:rPr>
        <w:t>The Chairman, at this point,</w:t>
      </w:r>
      <w:r>
        <w:rPr>
          <w:color w:val="FF0000"/>
          <w:sz w:val="24"/>
          <w:szCs w:val="24"/>
        </w:rPr>
        <w:t xml:space="preserve"> </w:t>
      </w:r>
      <w:r>
        <w:rPr>
          <w:sz w:val="24"/>
          <w:szCs w:val="24"/>
        </w:rPr>
        <w:t>closed the public hearing.</w:t>
      </w:r>
    </w:p>
    <w:p w:rsidR="00D85633" w:rsidRDefault="00817013">
      <w:pPr>
        <w:rPr>
          <w:b/>
          <w:sz w:val="24"/>
          <w:szCs w:val="24"/>
        </w:rPr>
      </w:pPr>
      <w:r w:rsidRPr="00D85633">
        <w:rPr>
          <w:sz w:val="24"/>
          <w:szCs w:val="24"/>
        </w:rPr>
        <w:t>David made a motion to approve the definitive subdivision plan with the</w:t>
      </w:r>
      <w:r>
        <w:rPr>
          <w:color w:val="FF0000"/>
          <w:sz w:val="24"/>
          <w:szCs w:val="24"/>
        </w:rPr>
        <w:t xml:space="preserve"> </w:t>
      </w:r>
      <w:r>
        <w:rPr>
          <w:sz w:val="24"/>
          <w:szCs w:val="24"/>
        </w:rPr>
        <w:t>waivers that were granted. This motion was seconded by Shaun. The final vote was 4-</w:t>
      </w:r>
      <w:r w:rsidRPr="00D85633">
        <w:rPr>
          <w:sz w:val="24"/>
          <w:szCs w:val="24"/>
        </w:rPr>
        <w:t>1in favor of the motion:</w:t>
      </w:r>
      <w:r>
        <w:rPr>
          <w:color w:val="FF0000"/>
          <w:sz w:val="24"/>
          <w:szCs w:val="24"/>
        </w:rPr>
        <w:t xml:space="preserve"> </w:t>
      </w:r>
      <w:r>
        <w:rPr>
          <w:sz w:val="24"/>
          <w:szCs w:val="24"/>
        </w:rPr>
        <w:t xml:space="preserve"> David-yes, Sherman-yes, Buck-yes, Shaun-yes, Tom-no. </w:t>
      </w:r>
    </w:p>
    <w:p w:rsidR="00817013" w:rsidRDefault="00817013">
      <w:pPr>
        <w:rPr>
          <w:b/>
          <w:sz w:val="24"/>
          <w:szCs w:val="24"/>
        </w:rPr>
      </w:pPr>
      <w:proofErr w:type="spellStart"/>
      <w:r>
        <w:rPr>
          <w:b/>
          <w:sz w:val="24"/>
          <w:szCs w:val="24"/>
        </w:rPr>
        <w:t>Consolati</w:t>
      </w:r>
      <w:proofErr w:type="spellEnd"/>
      <w:r>
        <w:rPr>
          <w:b/>
          <w:sz w:val="24"/>
          <w:szCs w:val="24"/>
        </w:rPr>
        <w:t xml:space="preserve"> Circular Nominee Trust/Form A</w:t>
      </w:r>
    </w:p>
    <w:p w:rsidR="00817013" w:rsidRDefault="00817013">
      <w:pPr>
        <w:rPr>
          <w:sz w:val="24"/>
          <w:szCs w:val="24"/>
        </w:rPr>
      </w:pPr>
      <w:r>
        <w:rPr>
          <w:sz w:val="24"/>
          <w:szCs w:val="24"/>
        </w:rPr>
        <w:t xml:space="preserve">Patrick </w:t>
      </w:r>
      <w:proofErr w:type="spellStart"/>
      <w:r>
        <w:rPr>
          <w:sz w:val="24"/>
          <w:szCs w:val="24"/>
        </w:rPr>
        <w:t>McColgan</w:t>
      </w:r>
      <w:proofErr w:type="spellEnd"/>
      <w:r>
        <w:rPr>
          <w:sz w:val="24"/>
          <w:szCs w:val="24"/>
        </w:rPr>
        <w:t>, Taconic Land Consultan</w:t>
      </w:r>
      <w:r w:rsidRPr="00D85633">
        <w:rPr>
          <w:sz w:val="24"/>
          <w:szCs w:val="24"/>
        </w:rPr>
        <w:t xml:space="preserve">ts </w:t>
      </w:r>
      <w:r>
        <w:rPr>
          <w:sz w:val="24"/>
          <w:szCs w:val="24"/>
        </w:rPr>
        <w:t xml:space="preserve">represented </w:t>
      </w:r>
      <w:proofErr w:type="spellStart"/>
      <w:r>
        <w:rPr>
          <w:sz w:val="24"/>
          <w:szCs w:val="24"/>
        </w:rPr>
        <w:t>Consolati</w:t>
      </w:r>
      <w:proofErr w:type="spellEnd"/>
      <w:r>
        <w:rPr>
          <w:sz w:val="24"/>
          <w:szCs w:val="24"/>
        </w:rPr>
        <w:t xml:space="preserve"> Circular Nominee Trust in a request for approval of a Form A for property located on </w:t>
      </w:r>
      <w:smartTag w:uri="urn:schemas-microsoft-com:office:smarttags" w:element="City">
        <w:r>
          <w:rPr>
            <w:sz w:val="24"/>
            <w:szCs w:val="24"/>
          </w:rPr>
          <w:t>Circular Avenue</w:t>
        </w:r>
      </w:smartTag>
      <w:r>
        <w:rPr>
          <w:sz w:val="24"/>
          <w:szCs w:val="24"/>
        </w:rPr>
        <w:t>.</w:t>
      </w:r>
    </w:p>
    <w:p w:rsidR="00817013" w:rsidRPr="00FF5628" w:rsidRDefault="00817013">
      <w:pPr>
        <w:rPr>
          <w:strike/>
          <w:color w:val="FF0000"/>
          <w:sz w:val="24"/>
          <w:szCs w:val="24"/>
        </w:rPr>
      </w:pPr>
      <w:r>
        <w:rPr>
          <w:sz w:val="24"/>
          <w:szCs w:val="24"/>
        </w:rPr>
        <w:t xml:space="preserve">The proposal is the reconfiguration of tax map 12, lot 107 located on the east side of Circular Avenue and the field lot located between the </w:t>
      </w:r>
      <w:proofErr w:type="gramStart"/>
      <w:r>
        <w:rPr>
          <w:sz w:val="24"/>
          <w:szCs w:val="24"/>
        </w:rPr>
        <w:t>road</w:t>
      </w:r>
      <w:proofErr w:type="gramEnd"/>
      <w:r>
        <w:rPr>
          <w:sz w:val="24"/>
          <w:szCs w:val="24"/>
        </w:rPr>
        <w:t xml:space="preserve">. </w:t>
      </w:r>
      <w:smartTag w:uri="urn:schemas-microsoft-com:office:smarttags" w:element="City">
        <w:r>
          <w:rPr>
            <w:sz w:val="24"/>
            <w:szCs w:val="24"/>
          </w:rPr>
          <w:t>Lot</w:t>
        </w:r>
      </w:smartTag>
      <w:r>
        <w:rPr>
          <w:sz w:val="24"/>
          <w:szCs w:val="24"/>
        </w:rPr>
        <w:t xml:space="preserve"> 1 contains </w:t>
      </w:r>
      <w:proofErr w:type="gramStart"/>
      <w:r>
        <w:rPr>
          <w:sz w:val="24"/>
          <w:szCs w:val="24"/>
        </w:rPr>
        <w:t xml:space="preserve">21,575 </w:t>
      </w:r>
      <w:proofErr w:type="spellStart"/>
      <w:r>
        <w:rPr>
          <w:sz w:val="24"/>
          <w:szCs w:val="24"/>
        </w:rPr>
        <w:t>sq.ft</w:t>
      </w:r>
      <w:proofErr w:type="spellEnd"/>
      <w:proofErr w:type="gramEnd"/>
      <w:r>
        <w:rPr>
          <w:sz w:val="24"/>
          <w:szCs w:val="24"/>
        </w:rPr>
        <w:t xml:space="preserve">. </w:t>
      </w:r>
      <w:proofErr w:type="gramStart"/>
      <w:r>
        <w:rPr>
          <w:sz w:val="24"/>
          <w:szCs w:val="24"/>
        </w:rPr>
        <w:t>lot</w:t>
      </w:r>
      <w:proofErr w:type="gramEnd"/>
      <w:r>
        <w:rPr>
          <w:sz w:val="24"/>
          <w:szCs w:val="24"/>
        </w:rPr>
        <w:t xml:space="preserve"> 2 contains 20,394 </w:t>
      </w:r>
      <w:proofErr w:type="spellStart"/>
      <w:r>
        <w:rPr>
          <w:sz w:val="24"/>
          <w:szCs w:val="24"/>
        </w:rPr>
        <w:t>sq.ft</w:t>
      </w:r>
      <w:proofErr w:type="spellEnd"/>
      <w:r>
        <w:rPr>
          <w:sz w:val="24"/>
          <w:szCs w:val="24"/>
        </w:rPr>
        <w:t xml:space="preserve">. </w:t>
      </w:r>
      <w:proofErr w:type="gramStart"/>
      <w:r>
        <w:rPr>
          <w:sz w:val="24"/>
          <w:szCs w:val="24"/>
        </w:rPr>
        <w:t>and</w:t>
      </w:r>
      <w:proofErr w:type="gramEnd"/>
      <w:r>
        <w:rPr>
          <w:sz w:val="24"/>
          <w:szCs w:val="24"/>
        </w:rPr>
        <w:t xml:space="preserve"> lot 3 contains 19,592 </w:t>
      </w:r>
      <w:proofErr w:type="spellStart"/>
      <w:r>
        <w:rPr>
          <w:sz w:val="24"/>
          <w:szCs w:val="24"/>
        </w:rPr>
        <w:t>sq.ft</w:t>
      </w:r>
      <w:proofErr w:type="spellEnd"/>
      <w:r>
        <w:rPr>
          <w:sz w:val="24"/>
          <w:szCs w:val="24"/>
        </w:rPr>
        <w:t xml:space="preserve">. </w:t>
      </w:r>
    </w:p>
    <w:p w:rsidR="00817013" w:rsidRDefault="00817013">
      <w:pPr>
        <w:rPr>
          <w:sz w:val="24"/>
          <w:szCs w:val="24"/>
        </w:rPr>
      </w:pPr>
      <w:r>
        <w:rPr>
          <w:sz w:val="24"/>
          <w:szCs w:val="24"/>
        </w:rPr>
        <w:t>Sherman made a motion to endorse the Form A as presented.  This motion was seconded by Tom and was unanimously approved, 5-0.</w:t>
      </w:r>
    </w:p>
    <w:p w:rsidR="00817013" w:rsidRPr="00AB2021" w:rsidRDefault="00817013">
      <w:pPr>
        <w:rPr>
          <w:b/>
          <w:sz w:val="24"/>
          <w:szCs w:val="24"/>
        </w:rPr>
      </w:pPr>
      <w:r w:rsidRPr="00AB2021">
        <w:rPr>
          <w:b/>
          <w:sz w:val="24"/>
          <w:szCs w:val="24"/>
        </w:rPr>
        <w:t>Other business</w:t>
      </w:r>
    </w:p>
    <w:p w:rsidR="00433C5C" w:rsidRPr="00DF697F" w:rsidRDefault="00433C5C" w:rsidP="00433C5C">
      <w:pPr>
        <w:rPr>
          <w:b/>
          <w:sz w:val="24"/>
          <w:szCs w:val="24"/>
        </w:rPr>
      </w:pPr>
      <w:r>
        <w:rPr>
          <w:b/>
          <w:sz w:val="24"/>
          <w:szCs w:val="24"/>
        </w:rPr>
        <w:lastRenderedPageBreak/>
        <w:t>Lee Planning Board – Minutes – May 11, 2015</w:t>
      </w:r>
    </w:p>
    <w:p w:rsidR="00817013" w:rsidRDefault="00817013">
      <w:pPr>
        <w:rPr>
          <w:sz w:val="24"/>
          <w:szCs w:val="24"/>
        </w:rPr>
      </w:pPr>
      <w:r>
        <w:rPr>
          <w:sz w:val="24"/>
          <w:szCs w:val="24"/>
        </w:rPr>
        <w:t>David made a motion to approve the minutes of April 27</w:t>
      </w:r>
      <w:r w:rsidRPr="00F237DC">
        <w:rPr>
          <w:sz w:val="24"/>
          <w:szCs w:val="24"/>
          <w:vertAlign w:val="superscript"/>
        </w:rPr>
        <w:t>th</w:t>
      </w:r>
      <w:r>
        <w:rPr>
          <w:sz w:val="24"/>
          <w:szCs w:val="24"/>
        </w:rPr>
        <w:t xml:space="preserve"> as amended.   This motion was seconded by Tom and was unanimously approved, 5-0.</w:t>
      </w:r>
    </w:p>
    <w:p w:rsidR="00817013" w:rsidRDefault="00817013" w:rsidP="00201334">
      <w:pPr>
        <w:rPr>
          <w:sz w:val="24"/>
          <w:szCs w:val="24"/>
        </w:rPr>
      </w:pPr>
      <w:r>
        <w:rPr>
          <w:sz w:val="24"/>
          <w:szCs w:val="24"/>
        </w:rPr>
        <w:t>Tom made a motion to adjourn this meeting at 8:30 P.M.</w:t>
      </w:r>
    </w:p>
    <w:p w:rsidR="00817013" w:rsidRPr="00C07EF6" w:rsidRDefault="00817013" w:rsidP="00201334">
      <w:pPr>
        <w:autoSpaceDE w:val="0"/>
        <w:autoSpaceDN w:val="0"/>
        <w:adjustRightInd w:val="0"/>
        <w:rPr>
          <w:b/>
          <w:color w:val="000000"/>
          <w:sz w:val="24"/>
          <w:szCs w:val="24"/>
        </w:rPr>
      </w:pPr>
      <w:r w:rsidRPr="00C07EF6">
        <w:rPr>
          <w:color w:val="000000"/>
          <w:sz w:val="24"/>
          <w:szCs w:val="24"/>
        </w:rPr>
        <w:t>Respectfully submitted</w:t>
      </w:r>
    </w:p>
    <w:p w:rsidR="00817013" w:rsidRPr="00C07EF6" w:rsidRDefault="00817013" w:rsidP="00201334">
      <w:pPr>
        <w:autoSpaceDE w:val="0"/>
        <w:autoSpaceDN w:val="0"/>
        <w:adjustRightInd w:val="0"/>
        <w:rPr>
          <w:color w:val="000000"/>
          <w:sz w:val="24"/>
          <w:szCs w:val="24"/>
        </w:rPr>
      </w:pPr>
      <w:proofErr w:type="spellStart"/>
      <w:r w:rsidRPr="00C07EF6">
        <w:rPr>
          <w:color w:val="000000"/>
          <w:sz w:val="24"/>
          <w:szCs w:val="24"/>
        </w:rPr>
        <w:t>Jaimy</w:t>
      </w:r>
      <w:proofErr w:type="spellEnd"/>
      <w:r w:rsidRPr="00C07EF6">
        <w:rPr>
          <w:color w:val="000000"/>
          <w:sz w:val="24"/>
          <w:szCs w:val="24"/>
        </w:rPr>
        <w:t xml:space="preserve"> </w:t>
      </w:r>
      <w:proofErr w:type="spellStart"/>
      <w:r w:rsidRPr="00C07EF6">
        <w:rPr>
          <w:color w:val="000000"/>
          <w:sz w:val="24"/>
          <w:szCs w:val="24"/>
        </w:rPr>
        <w:t>Messana</w:t>
      </w:r>
      <w:proofErr w:type="spellEnd"/>
    </w:p>
    <w:p w:rsidR="00817013" w:rsidRPr="00C07EF6" w:rsidRDefault="00817013" w:rsidP="00201334">
      <w:pPr>
        <w:autoSpaceDE w:val="0"/>
        <w:autoSpaceDN w:val="0"/>
        <w:adjustRightInd w:val="0"/>
        <w:rPr>
          <w:color w:val="000000"/>
          <w:sz w:val="24"/>
          <w:szCs w:val="24"/>
        </w:rPr>
      </w:pPr>
      <w:r w:rsidRPr="00C07EF6">
        <w:rPr>
          <w:color w:val="000000"/>
          <w:sz w:val="24"/>
          <w:szCs w:val="24"/>
        </w:rPr>
        <w:t>Land Use Administrative Assistant</w:t>
      </w:r>
    </w:p>
    <w:p w:rsidR="00817013" w:rsidRPr="00C07EF6" w:rsidRDefault="00817013" w:rsidP="00201334">
      <w:pPr>
        <w:autoSpaceDE w:val="0"/>
        <w:autoSpaceDN w:val="0"/>
        <w:adjustRightInd w:val="0"/>
        <w:rPr>
          <w:color w:val="000000"/>
          <w:sz w:val="24"/>
          <w:szCs w:val="24"/>
        </w:rPr>
      </w:pPr>
    </w:p>
    <w:p w:rsidR="00817013" w:rsidRPr="00C07EF6" w:rsidRDefault="00817013" w:rsidP="00201334">
      <w:pPr>
        <w:autoSpaceDE w:val="0"/>
        <w:autoSpaceDN w:val="0"/>
        <w:adjustRightInd w:val="0"/>
        <w:rPr>
          <w:color w:val="000000"/>
          <w:sz w:val="24"/>
          <w:szCs w:val="24"/>
        </w:rPr>
      </w:pPr>
      <w:r w:rsidRPr="00C07EF6">
        <w:rPr>
          <w:color w:val="000000"/>
          <w:sz w:val="24"/>
          <w:szCs w:val="24"/>
        </w:rPr>
        <w:t>CC:</w:t>
      </w:r>
      <w:r w:rsidRPr="00C07EF6">
        <w:rPr>
          <w:color w:val="000000"/>
          <w:sz w:val="24"/>
          <w:szCs w:val="24"/>
        </w:rPr>
        <w:tab/>
        <w:t>Board of Health</w:t>
      </w:r>
      <w:r w:rsidRPr="00C07EF6">
        <w:rPr>
          <w:color w:val="000000"/>
          <w:sz w:val="24"/>
          <w:szCs w:val="24"/>
        </w:rPr>
        <w:tab/>
      </w:r>
      <w:r w:rsidRPr="00C07EF6">
        <w:rPr>
          <w:color w:val="000000"/>
          <w:sz w:val="24"/>
          <w:szCs w:val="24"/>
        </w:rPr>
        <w:tab/>
      </w:r>
      <w:r w:rsidRPr="00C07EF6">
        <w:rPr>
          <w:color w:val="000000"/>
          <w:sz w:val="24"/>
          <w:szCs w:val="24"/>
        </w:rPr>
        <w:tab/>
        <w:t>Town Clerk</w:t>
      </w:r>
    </w:p>
    <w:p w:rsidR="00817013" w:rsidRPr="00C07EF6" w:rsidRDefault="00817013" w:rsidP="00201334">
      <w:pPr>
        <w:autoSpaceDE w:val="0"/>
        <w:autoSpaceDN w:val="0"/>
        <w:adjustRightInd w:val="0"/>
        <w:rPr>
          <w:color w:val="000000"/>
          <w:sz w:val="24"/>
          <w:szCs w:val="24"/>
        </w:rPr>
      </w:pPr>
      <w:r w:rsidRPr="00C07EF6">
        <w:rPr>
          <w:color w:val="000000"/>
          <w:sz w:val="24"/>
          <w:szCs w:val="24"/>
        </w:rPr>
        <w:tab/>
        <w:t>Principal Assessor</w:t>
      </w:r>
      <w:r w:rsidRPr="00C07EF6">
        <w:rPr>
          <w:color w:val="000000"/>
          <w:sz w:val="24"/>
          <w:szCs w:val="24"/>
        </w:rPr>
        <w:tab/>
      </w:r>
      <w:r w:rsidRPr="00C07EF6">
        <w:rPr>
          <w:color w:val="000000"/>
          <w:sz w:val="24"/>
          <w:szCs w:val="24"/>
        </w:rPr>
        <w:tab/>
      </w:r>
      <w:r w:rsidRPr="00C07EF6">
        <w:rPr>
          <w:color w:val="000000"/>
          <w:sz w:val="24"/>
          <w:szCs w:val="24"/>
        </w:rPr>
        <w:tab/>
        <w:t>Historical Commission</w:t>
      </w:r>
    </w:p>
    <w:p w:rsidR="00817013" w:rsidRPr="00C07EF6" w:rsidRDefault="00817013" w:rsidP="00201334">
      <w:pPr>
        <w:autoSpaceDE w:val="0"/>
        <w:autoSpaceDN w:val="0"/>
        <w:adjustRightInd w:val="0"/>
        <w:rPr>
          <w:color w:val="000000"/>
          <w:sz w:val="24"/>
          <w:szCs w:val="24"/>
        </w:rPr>
      </w:pPr>
      <w:r w:rsidRPr="00C07EF6">
        <w:rPr>
          <w:color w:val="000000"/>
          <w:sz w:val="24"/>
          <w:szCs w:val="24"/>
        </w:rPr>
        <w:tab/>
        <w:t>Board of Public Works</w:t>
      </w:r>
      <w:r w:rsidRPr="00C07EF6">
        <w:rPr>
          <w:color w:val="000000"/>
          <w:sz w:val="24"/>
          <w:szCs w:val="24"/>
        </w:rPr>
        <w:tab/>
      </w:r>
      <w:r w:rsidRPr="00C07EF6">
        <w:rPr>
          <w:color w:val="000000"/>
          <w:sz w:val="24"/>
          <w:szCs w:val="24"/>
        </w:rPr>
        <w:tab/>
      </w:r>
      <w:r w:rsidRPr="00C07EF6">
        <w:rPr>
          <w:color w:val="000000"/>
          <w:sz w:val="24"/>
          <w:szCs w:val="24"/>
        </w:rPr>
        <w:tab/>
        <w:t>Conservation Commission</w:t>
      </w:r>
    </w:p>
    <w:p w:rsidR="00817013" w:rsidRPr="00C07EF6" w:rsidRDefault="00817013" w:rsidP="00201334">
      <w:pPr>
        <w:autoSpaceDE w:val="0"/>
        <w:autoSpaceDN w:val="0"/>
        <w:adjustRightInd w:val="0"/>
        <w:rPr>
          <w:color w:val="000000"/>
          <w:sz w:val="24"/>
          <w:szCs w:val="24"/>
        </w:rPr>
      </w:pPr>
      <w:r w:rsidRPr="00C07EF6">
        <w:rPr>
          <w:color w:val="000000"/>
          <w:sz w:val="24"/>
          <w:szCs w:val="24"/>
        </w:rPr>
        <w:tab/>
        <w:t>Town Administrator</w:t>
      </w:r>
      <w:r w:rsidRPr="00C07EF6">
        <w:rPr>
          <w:color w:val="000000"/>
          <w:sz w:val="24"/>
          <w:szCs w:val="24"/>
        </w:rPr>
        <w:tab/>
      </w:r>
      <w:r w:rsidRPr="00C07EF6">
        <w:rPr>
          <w:color w:val="000000"/>
          <w:sz w:val="24"/>
          <w:szCs w:val="24"/>
        </w:rPr>
        <w:tab/>
      </w:r>
      <w:r w:rsidRPr="00C07EF6">
        <w:rPr>
          <w:color w:val="000000"/>
          <w:sz w:val="24"/>
          <w:szCs w:val="24"/>
        </w:rPr>
        <w:tab/>
        <w:t xml:space="preserve">Building Inspector </w:t>
      </w:r>
    </w:p>
    <w:p w:rsidR="00817013" w:rsidRPr="00C07EF6" w:rsidRDefault="00817013" w:rsidP="00201334">
      <w:pPr>
        <w:autoSpaceDE w:val="0"/>
        <w:autoSpaceDN w:val="0"/>
        <w:adjustRightInd w:val="0"/>
        <w:rPr>
          <w:b/>
          <w:color w:val="000000"/>
          <w:sz w:val="24"/>
          <w:szCs w:val="24"/>
        </w:rPr>
      </w:pPr>
      <w:r w:rsidRPr="00C07EF6">
        <w:rPr>
          <w:color w:val="000000"/>
          <w:sz w:val="24"/>
          <w:szCs w:val="24"/>
        </w:rPr>
        <w:t xml:space="preserve">               Board of Selectmen</w:t>
      </w:r>
      <w:r w:rsidRPr="00C07EF6">
        <w:rPr>
          <w:color w:val="000000"/>
          <w:sz w:val="24"/>
          <w:szCs w:val="24"/>
        </w:rPr>
        <w:tab/>
      </w:r>
      <w:r w:rsidRPr="00C07EF6">
        <w:rPr>
          <w:color w:val="000000"/>
          <w:sz w:val="24"/>
          <w:szCs w:val="24"/>
        </w:rPr>
        <w:tab/>
      </w:r>
      <w:r w:rsidRPr="00C07EF6">
        <w:rPr>
          <w:color w:val="000000"/>
          <w:sz w:val="24"/>
          <w:szCs w:val="24"/>
        </w:rPr>
        <w:tab/>
        <w:t>Town Counsel</w:t>
      </w:r>
    </w:p>
    <w:p w:rsidR="00817013" w:rsidRPr="00F237DC" w:rsidRDefault="00817013">
      <w:pPr>
        <w:rPr>
          <w:sz w:val="24"/>
          <w:szCs w:val="24"/>
        </w:rPr>
      </w:pPr>
    </w:p>
    <w:sectPr w:rsidR="00817013" w:rsidRPr="00F237DC" w:rsidSect="00B44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7DC"/>
    <w:rsid w:val="000A1CD9"/>
    <w:rsid w:val="000E2BE0"/>
    <w:rsid w:val="000F3240"/>
    <w:rsid w:val="001C2D96"/>
    <w:rsid w:val="001D0847"/>
    <w:rsid w:val="00201334"/>
    <w:rsid w:val="002262FB"/>
    <w:rsid w:val="0023686C"/>
    <w:rsid w:val="002B0C35"/>
    <w:rsid w:val="002B78AD"/>
    <w:rsid w:val="003750BB"/>
    <w:rsid w:val="00390F5E"/>
    <w:rsid w:val="003B647A"/>
    <w:rsid w:val="00433C5C"/>
    <w:rsid w:val="005742FF"/>
    <w:rsid w:val="005B6147"/>
    <w:rsid w:val="00603776"/>
    <w:rsid w:val="00605D0F"/>
    <w:rsid w:val="0060653F"/>
    <w:rsid w:val="00625198"/>
    <w:rsid w:val="006A1D7D"/>
    <w:rsid w:val="006D6663"/>
    <w:rsid w:val="006D76FB"/>
    <w:rsid w:val="006F1AD9"/>
    <w:rsid w:val="00703A8E"/>
    <w:rsid w:val="0073082F"/>
    <w:rsid w:val="00777CBD"/>
    <w:rsid w:val="00781ECD"/>
    <w:rsid w:val="0078729F"/>
    <w:rsid w:val="007877C1"/>
    <w:rsid w:val="007D1AAD"/>
    <w:rsid w:val="007E1929"/>
    <w:rsid w:val="007F7FFB"/>
    <w:rsid w:val="00817013"/>
    <w:rsid w:val="0084182A"/>
    <w:rsid w:val="00860A37"/>
    <w:rsid w:val="0087101A"/>
    <w:rsid w:val="008719BA"/>
    <w:rsid w:val="008A4B7B"/>
    <w:rsid w:val="008B421F"/>
    <w:rsid w:val="008E035E"/>
    <w:rsid w:val="009E198B"/>
    <w:rsid w:val="00A530C3"/>
    <w:rsid w:val="00AA7D13"/>
    <w:rsid w:val="00AB2021"/>
    <w:rsid w:val="00B448CA"/>
    <w:rsid w:val="00B515A1"/>
    <w:rsid w:val="00B51C97"/>
    <w:rsid w:val="00C07EF6"/>
    <w:rsid w:val="00C878FE"/>
    <w:rsid w:val="00CA0818"/>
    <w:rsid w:val="00D85633"/>
    <w:rsid w:val="00DD4D01"/>
    <w:rsid w:val="00DF697F"/>
    <w:rsid w:val="00ED2219"/>
    <w:rsid w:val="00EF22AC"/>
    <w:rsid w:val="00F07552"/>
    <w:rsid w:val="00F237DC"/>
    <w:rsid w:val="00FA54A0"/>
    <w:rsid w:val="00FF56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Lee Planning Board</vt:lpstr>
    </vt:vector>
  </TitlesOfParts>
  <Company>Hewlett-Packard Company</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Planning Board</dc:title>
  <dc:creator>jmessana</dc:creator>
  <cp:lastModifiedBy>jmessana</cp:lastModifiedBy>
  <cp:revision>2</cp:revision>
  <cp:lastPrinted>2015-06-19T13:04:00Z</cp:lastPrinted>
  <dcterms:created xsi:type="dcterms:W3CDTF">2015-06-19T13:18:00Z</dcterms:created>
  <dcterms:modified xsi:type="dcterms:W3CDTF">2015-06-19T13:18:00Z</dcterms:modified>
</cp:coreProperties>
</file>