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888" w:rsidRDefault="00306B0D" w:rsidP="00306B0D">
      <w:pPr>
        <w:spacing w:line="240" w:lineRule="auto"/>
        <w:contextualSpacing/>
        <w:jc w:val="center"/>
      </w:pPr>
      <w:r>
        <w:t>Minutes</w:t>
      </w:r>
    </w:p>
    <w:p w:rsidR="00306B0D" w:rsidRDefault="00306B0D" w:rsidP="00306B0D">
      <w:pPr>
        <w:spacing w:line="240" w:lineRule="auto"/>
        <w:contextualSpacing/>
        <w:jc w:val="center"/>
      </w:pPr>
      <w:r>
        <w:t>Lee Conservation Commission</w:t>
      </w:r>
    </w:p>
    <w:p w:rsidR="00306B0D" w:rsidRDefault="00306B0D" w:rsidP="00306B0D">
      <w:pPr>
        <w:spacing w:line="240" w:lineRule="auto"/>
        <w:contextualSpacing/>
        <w:jc w:val="center"/>
      </w:pPr>
      <w:r>
        <w:t>Town Hall 32 Main Street Courtroom</w:t>
      </w:r>
    </w:p>
    <w:p w:rsidR="00306B0D" w:rsidRDefault="00306B0D" w:rsidP="00306B0D">
      <w:pPr>
        <w:spacing w:line="240" w:lineRule="auto"/>
        <w:contextualSpacing/>
        <w:jc w:val="center"/>
      </w:pPr>
      <w:r>
        <w:t>Wednesday January 15, 2020</w:t>
      </w:r>
    </w:p>
    <w:p w:rsidR="00306B0D" w:rsidRDefault="00306B0D" w:rsidP="00306B0D">
      <w:pPr>
        <w:spacing w:line="240" w:lineRule="auto"/>
        <w:contextualSpacing/>
        <w:jc w:val="center"/>
      </w:pPr>
    </w:p>
    <w:p w:rsidR="00306B0D" w:rsidRDefault="00306B0D" w:rsidP="00306B0D">
      <w:pPr>
        <w:spacing w:line="240" w:lineRule="auto"/>
        <w:contextualSpacing/>
      </w:pPr>
      <w:proofErr w:type="gramStart"/>
      <w:r>
        <w:t>Commissioners Present:  Kathy Arment, Chair; Stu Dalheim; John Philpott; Marilyn Hansen; John Coty, Jr.</w:t>
      </w:r>
      <w:proofErr w:type="gramEnd"/>
    </w:p>
    <w:p w:rsidR="00306B0D" w:rsidRDefault="00306B0D" w:rsidP="00306B0D">
      <w:pPr>
        <w:spacing w:line="240" w:lineRule="auto"/>
        <w:contextualSpacing/>
      </w:pPr>
      <w:r>
        <w:t>Commissioners Absent:  James Wickham</w:t>
      </w:r>
    </w:p>
    <w:p w:rsidR="00306B0D" w:rsidRDefault="00306B0D" w:rsidP="00306B0D">
      <w:pPr>
        <w:spacing w:line="240" w:lineRule="auto"/>
        <w:contextualSpacing/>
      </w:pPr>
      <w:r>
        <w:t xml:space="preserve">Members of the Public Present:  </w:t>
      </w:r>
      <w:r w:rsidR="000831CE">
        <w:t>S</w:t>
      </w:r>
      <w:r w:rsidR="008F4E8A">
        <w:t>teve Poole, Lakeview Eng. Assoc., Green Theory;</w:t>
      </w:r>
      <w:r w:rsidR="000831CE">
        <w:t xml:space="preserve"> James McMahon, McMahon Stra</w:t>
      </w:r>
      <w:r w:rsidR="008F4E8A">
        <w:t xml:space="preserve">tegic Development, Green Theory; Harsh Patel, Green Theory; Simon Hildt, </w:t>
      </w:r>
      <w:proofErr w:type="spellStart"/>
      <w:r w:rsidR="008F4E8A">
        <w:t>Eversource</w:t>
      </w:r>
      <w:proofErr w:type="spellEnd"/>
      <w:r w:rsidR="008F4E8A">
        <w:t xml:space="preserve">; Braxton </w:t>
      </w:r>
      <w:proofErr w:type="spellStart"/>
      <w:r w:rsidR="008F4E8A">
        <w:t>Shafiroff</w:t>
      </w:r>
      <w:proofErr w:type="spellEnd"/>
      <w:r w:rsidR="008F4E8A">
        <w:t>; William Mathews, Lee Historical Commission</w:t>
      </w:r>
    </w:p>
    <w:p w:rsidR="008F4E8A" w:rsidRDefault="008F4E8A" w:rsidP="00306B0D">
      <w:pPr>
        <w:spacing w:line="240" w:lineRule="auto"/>
        <w:contextualSpacing/>
      </w:pPr>
    </w:p>
    <w:p w:rsidR="008F4E8A" w:rsidRDefault="008F4E8A" w:rsidP="00306B0D">
      <w:pPr>
        <w:spacing w:line="240" w:lineRule="auto"/>
        <w:contextualSpacing/>
        <w:rPr>
          <w:b/>
        </w:rPr>
      </w:pPr>
      <w:r>
        <w:rPr>
          <w:b/>
        </w:rPr>
        <w:t xml:space="preserve">Continued Notice of Intent  Green Theory Cultivation  DEP #196-0467  Construction of a series of greenhouses and a processing building for the cultivation of marijuana; </w:t>
      </w:r>
      <w:proofErr w:type="spellStart"/>
      <w:r>
        <w:rPr>
          <w:b/>
        </w:rPr>
        <w:t>stormwater</w:t>
      </w:r>
      <w:proofErr w:type="spellEnd"/>
      <w:r>
        <w:rPr>
          <w:b/>
        </w:rPr>
        <w:t xml:space="preserve"> controls, other utilities, retaining walls and site grading  </w:t>
      </w:r>
      <w:r>
        <w:t xml:space="preserve">Steve Poole presented the plan and addressed the comments of Mr. Stinson from DEP.  Paperwork from Natural Heritage, a soil gradation analyses from Yankee Engineering and Testing, Inc, a wetland resource evaluation from </w:t>
      </w:r>
      <w:proofErr w:type="spellStart"/>
      <w:r>
        <w:t>EcoTec</w:t>
      </w:r>
      <w:proofErr w:type="spellEnd"/>
      <w:r>
        <w:t xml:space="preserve">, Inc., and a </w:t>
      </w:r>
      <w:proofErr w:type="spellStart"/>
      <w:r>
        <w:t>stormwater</w:t>
      </w:r>
      <w:proofErr w:type="spellEnd"/>
      <w:r>
        <w:t xml:space="preserve"> report from </w:t>
      </w:r>
      <w:proofErr w:type="spellStart"/>
      <w:r>
        <w:t>Tsung</w:t>
      </w:r>
      <w:proofErr w:type="spellEnd"/>
      <w:r>
        <w:t xml:space="preserve"> Ting Chiang were presented. Mr. Poole also gave an overview</w:t>
      </w:r>
      <w:r w:rsidR="00272EAB">
        <w:t xml:space="preserve"> of the project.  The original </w:t>
      </w:r>
      <w:proofErr w:type="spellStart"/>
      <w:r w:rsidR="00272EAB">
        <w:t>stormwater</w:t>
      </w:r>
      <w:proofErr w:type="spellEnd"/>
      <w:r w:rsidR="00272EAB">
        <w:t xml:space="preserve"> report was done considering the project as redevelopment; this was changed and a new report was written and plan changes made.  The area between the retaining wall and the wetland will be left natural.</w:t>
      </w:r>
      <w:r w:rsidR="00E05574">
        <w:t xml:space="preserve"> </w:t>
      </w:r>
      <w:proofErr w:type="gramStart"/>
      <w:r w:rsidR="00272EAB">
        <w:rPr>
          <w:b/>
        </w:rPr>
        <w:t>Motion by Mr. Coty with a second by Mr. Philpott to approve the NOI as presented tonight with changes and new data</w:t>
      </w:r>
      <w:r w:rsidR="001D2124">
        <w:rPr>
          <w:b/>
        </w:rPr>
        <w:t>,</w:t>
      </w:r>
      <w:r w:rsidR="00272EAB">
        <w:rPr>
          <w:b/>
        </w:rPr>
        <w:t xml:space="preserve"> and standard conditions</w:t>
      </w:r>
      <w:r w:rsidR="00272EAB">
        <w:t>.</w:t>
      </w:r>
      <w:proofErr w:type="gramEnd"/>
      <w:r>
        <w:t xml:space="preserve"> </w:t>
      </w:r>
      <w:r w:rsidR="00272EAB">
        <w:rPr>
          <w:b/>
        </w:rPr>
        <w:t>Unanimous approval</w:t>
      </w:r>
    </w:p>
    <w:p w:rsidR="00272EAB" w:rsidRDefault="00272EAB" w:rsidP="00306B0D">
      <w:pPr>
        <w:spacing w:line="240" w:lineRule="auto"/>
        <w:contextualSpacing/>
        <w:rPr>
          <w:b/>
        </w:rPr>
      </w:pPr>
    </w:p>
    <w:p w:rsidR="00272EAB" w:rsidRDefault="00272EAB" w:rsidP="00306B0D">
      <w:pPr>
        <w:spacing w:line="240" w:lineRule="auto"/>
        <w:contextualSpacing/>
        <w:rPr>
          <w:b/>
        </w:rPr>
      </w:pPr>
      <w:r>
        <w:rPr>
          <w:b/>
        </w:rPr>
        <w:t xml:space="preserve">Notice of </w:t>
      </w:r>
      <w:proofErr w:type="gramStart"/>
      <w:r>
        <w:rPr>
          <w:b/>
        </w:rPr>
        <w:t>Intent  David</w:t>
      </w:r>
      <w:proofErr w:type="gramEnd"/>
      <w:r>
        <w:rPr>
          <w:b/>
        </w:rPr>
        <w:t xml:space="preserve"> Askew  </w:t>
      </w:r>
      <w:proofErr w:type="spellStart"/>
      <w:r>
        <w:rPr>
          <w:b/>
        </w:rPr>
        <w:t>Eversource</w:t>
      </w:r>
      <w:proofErr w:type="spellEnd"/>
      <w:r>
        <w:rPr>
          <w:b/>
        </w:rPr>
        <w:t xml:space="preserve"> Energy  DEP </w:t>
      </w:r>
      <w:r w:rsidR="001D2124">
        <w:rPr>
          <w:b/>
        </w:rPr>
        <w:t>#</w:t>
      </w:r>
      <w:r>
        <w:rPr>
          <w:b/>
        </w:rPr>
        <w:t xml:space="preserve">196-0469  Transmission line 1371 (ROW)  Replacement of electrical transmission structures along the transmission line 1371 (ROW) adjacent to Tyringham Road  </w:t>
      </w:r>
      <w:r>
        <w:t>M</w:t>
      </w:r>
      <w:r w:rsidR="00365F86">
        <w:t>r. Hildt presented the plan.  A</w:t>
      </w:r>
      <w:r>
        <w:t xml:space="preserve"> </w:t>
      </w:r>
      <w:r w:rsidR="00365F86">
        <w:t xml:space="preserve">temporary </w:t>
      </w:r>
      <w:r>
        <w:t xml:space="preserve">access road </w:t>
      </w:r>
      <w:r w:rsidR="001D2124">
        <w:t xml:space="preserve">on the steep slope </w:t>
      </w:r>
      <w:r>
        <w:t>is needed for equipment</w:t>
      </w:r>
      <w:r w:rsidR="00E05574">
        <w:t xml:space="preserve"> </w:t>
      </w:r>
      <w:r>
        <w:t xml:space="preserve">that will be used to replace </w:t>
      </w:r>
      <w:r w:rsidR="00365F86">
        <w:t xml:space="preserve">electrical transmission structure (STR) 47002. </w:t>
      </w:r>
      <w:r>
        <w:t xml:space="preserve">  </w:t>
      </w:r>
      <w:r w:rsidR="00365F86">
        <w:t>The access road will span an intermittent stream and temporary construction mats will be installed; mats will also be used around the area surrounding the existing structure.  Some grading may be necessary in both places.  Once the work is completed the topography within resource areas will be restored</w:t>
      </w:r>
      <w:r w:rsidR="00E05574">
        <w:t xml:space="preserve"> and the sites will be monitored for 2 years.  </w:t>
      </w:r>
      <w:proofErr w:type="gramStart"/>
      <w:r w:rsidR="00E05574">
        <w:rPr>
          <w:b/>
        </w:rPr>
        <w:t>Motion by Ms. Arment with a second by Mr. Coty to approve the NOI as presented with standard conditions.</w:t>
      </w:r>
      <w:proofErr w:type="gramEnd"/>
      <w:r w:rsidR="00E05574">
        <w:rPr>
          <w:b/>
        </w:rPr>
        <w:t xml:space="preserve">  Unanimous approval</w:t>
      </w:r>
    </w:p>
    <w:p w:rsidR="00E05574" w:rsidRDefault="00E05574" w:rsidP="00306B0D">
      <w:pPr>
        <w:spacing w:line="240" w:lineRule="auto"/>
        <w:contextualSpacing/>
        <w:rPr>
          <w:b/>
        </w:rPr>
      </w:pPr>
    </w:p>
    <w:p w:rsidR="00E05574" w:rsidRDefault="00E05574" w:rsidP="00306B0D">
      <w:pPr>
        <w:spacing w:line="240" w:lineRule="auto"/>
        <w:contextualSpacing/>
      </w:pPr>
      <w:r>
        <w:rPr>
          <w:b/>
        </w:rPr>
        <w:t xml:space="preserve">Notice of </w:t>
      </w:r>
      <w:proofErr w:type="gramStart"/>
      <w:r>
        <w:rPr>
          <w:b/>
        </w:rPr>
        <w:t>Intent  Braxton</w:t>
      </w:r>
      <w:proofErr w:type="gramEnd"/>
      <w:r>
        <w:rPr>
          <w:b/>
        </w:rPr>
        <w:t xml:space="preserve"> </w:t>
      </w:r>
      <w:proofErr w:type="spellStart"/>
      <w:r>
        <w:rPr>
          <w:b/>
        </w:rPr>
        <w:t>Shafiroff</w:t>
      </w:r>
      <w:proofErr w:type="spellEnd"/>
      <w:r>
        <w:rPr>
          <w:b/>
        </w:rPr>
        <w:t xml:space="preserve">  1365 Pleasant Street  DEP #196-0468  Restoration work to the existing bank and riverfront  </w:t>
      </w:r>
      <w:r>
        <w:t>The applicant requested a continuance to the February 5, 2020 meeting.</w:t>
      </w:r>
    </w:p>
    <w:p w:rsidR="00E05574" w:rsidRDefault="00E05574" w:rsidP="00306B0D">
      <w:pPr>
        <w:spacing w:line="240" w:lineRule="auto"/>
        <w:contextualSpacing/>
        <w:rPr>
          <w:b/>
        </w:rPr>
      </w:pPr>
      <w:proofErr w:type="gramStart"/>
      <w:r>
        <w:rPr>
          <w:b/>
        </w:rPr>
        <w:t>Motion by Ms. Arment with a second by Mr. Philpott to continue with the applicant’s consent to the February 5, 2020 meeting.</w:t>
      </w:r>
      <w:proofErr w:type="gramEnd"/>
      <w:r>
        <w:rPr>
          <w:b/>
        </w:rPr>
        <w:t xml:space="preserve">  Unanimous approval</w:t>
      </w:r>
    </w:p>
    <w:p w:rsidR="00E05574" w:rsidRDefault="00E05574" w:rsidP="00306B0D">
      <w:pPr>
        <w:spacing w:line="240" w:lineRule="auto"/>
        <w:contextualSpacing/>
        <w:rPr>
          <w:b/>
        </w:rPr>
      </w:pPr>
    </w:p>
    <w:p w:rsidR="00E05574" w:rsidRDefault="00E05574" w:rsidP="00306B0D">
      <w:pPr>
        <w:spacing w:line="240" w:lineRule="auto"/>
        <w:contextualSpacing/>
        <w:rPr>
          <w:b/>
        </w:rPr>
      </w:pPr>
      <w:r>
        <w:rPr>
          <w:b/>
        </w:rPr>
        <w:t xml:space="preserve">Motion by Ms. Arment with </w:t>
      </w:r>
      <w:proofErr w:type="gramStart"/>
      <w:r>
        <w:rPr>
          <w:b/>
        </w:rPr>
        <w:t>a  second</w:t>
      </w:r>
      <w:proofErr w:type="gramEnd"/>
      <w:r>
        <w:rPr>
          <w:b/>
        </w:rPr>
        <w:t xml:space="preserve"> by Mr. Philpott to approve the minutes of the December 18, 2019 meeting.  Unanimous approval</w:t>
      </w:r>
    </w:p>
    <w:p w:rsidR="00E05574" w:rsidRDefault="00E05574" w:rsidP="00306B0D">
      <w:pPr>
        <w:spacing w:line="240" w:lineRule="auto"/>
        <w:contextualSpacing/>
        <w:rPr>
          <w:b/>
        </w:rPr>
      </w:pPr>
    </w:p>
    <w:p w:rsidR="00E05574" w:rsidRDefault="00E05574" w:rsidP="00306B0D">
      <w:pPr>
        <w:spacing w:line="240" w:lineRule="auto"/>
        <w:contextualSpacing/>
      </w:pPr>
      <w:r>
        <w:rPr>
          <w:b/>
        </w:rPr>
        <w:t xml:space="preserve">Discussion on Land Preservation Plan—Requested by the Lee Historical </w:t>
      </w:r>
      <w:proofErr w:type="gramStart"/>
      <w:r>
        <w:rPr>
          <w:b/>
        </w:rPr>
        <w:t xml:space="preserve">Commission  </w:t>
      </w:r>
      <w:r>
        <w:t>Mr</w:t>
      </w:r>
      <w:proofErr w:type="gramEnd"/>
      <w:r>
        <w:t xml:space="preserve">. Mathews presented information on the Community Preservation Act.  The Historical Commission would like to see this adopted by the Town of Lee.  </w:t>
      </w:r>
    </w:p>
    <w:p w:rsidR="00E05574" w:rsidRDefault="00E05574" w:rsidP="00306B0D">
      <w:pPr>
        <w:spacing w:line="240" w:lineRule="auto"/>
        <w:contextualSpacing/>
      </w:pPr>
    </w:p>
    <w:p w:rsidR="00E05574" w:rsidRDefault="00E05574" w:rsidP="00306B0D">
      <w:pPr>
        <w:spacing w:line="240" w:lineRule="auto"/>
        <w:contextualSpacing/>
        <w:rPr>
          <w:b/>
        </w:rPr>
      </w:pPr>
      <w:proofErr w:type="gramStart"/>
      <w:r>
        <w:rPr>
          <w:b/>
        </w:rPr>
        <w:t>Motion by Ms. Arment with a second by Mr. Philpott to adjourn at 8:26 PM.</w:t>
      </w:r>
      <w:proofErr w:type="gramEnd"/>
      <w:r>
        <w:rPr>
          <w:b/>
        </w:rPr>
        <w:t xml:space="preserve">  Unanimous approval</w:t>
      </w:r>
    </w:p>
    <w:p w:rsidR="00E05574" w:rsidRDefault="00E05574" w:rsidP="00306B0D">
      <w:pPr>
        <w:spacing w:line="240" w:lineRule="auto"/>
        <w:contextualSpacing/>
        <w:rPr>
          <w:b/>
        </w:rPr>
      </w:pPr>
    </w:p>
    <w:p w:rsidR="00E05574" w:rsidRPr="00E05574" w:rsidRDefault="00E05574" w:rsidP="00306B0D">
      <w:pPr>
        <w:spacing w:line="240" w:lineRule="auto"/>
        <w:contextualSpacing/>
      </w:pPr>
      <w:r>
        <w:t xml:space="preserve">Documents:  Green Theory Cultivation Notice of Intent </w:t>
      </w:r>
      <w:r w:rsidR="001D2124">
        <w:t>DEP #</w:t>
      </w:r>
      <w:r>
        <w:t>196-0467</w:t>
      </w:r>
      <w:r w:rsidR="001D2124">
        <w:t xml:space="preserve"> with revised </w:t>
      </w:r>
      <w:proofErr w:type="spellStart"/>
      <w:r w:rsidR="001D2124">
        <w:t>Stormwater</w:t>
      </w:r>
      <w:proofErr w:type="spellEnd"/>
      <w:r w:rsidR="001D2124">
        <w:t xml:space="preserve"> Report, Soil Analysis Report, Wetland Resource Evaluation Report and plan changes; </w:t>
      </w:r>
      <w:proofErr w:type="spellStart"/>
      <w:r w:rsidR="001D2124">
        <w:t>Eversource</w:t>
      </w:r>
      <w:proofErr w:type="spellEnd"/>
      <w:r w:rsidR="001D2124">
        <w:t xml:space="preserve"> Notice of Intent </w:t>
      </w:r>
      <w:r w:rsidR="001D2124">
        <w:lastRenderedPageBreak/>
        <w:t xml:space="preserve">DEP #196-0469; Braxton </w:t>
      </w:r>
      <w:proofErr w:type="spellStart"/>
      <w:r w:rsidR="001D2124">
        <w:t>Shafiroff</w:t>
      </w:r>
      <w:proofErr w:type="spellEnd"/>
      <w:r w:rsidR="001D2124">
        <w:t xml:space="preserve"> Notice of Intent  DEP #196-0468; Minutes December 18, 2019; Historical Commission Intentions Regarding the Community Preservation Act January 15, 2020, document.</w:t>
      </w:r>
    </w:p>
    <w:sectPr w:rsidR="00E05574" w:rsidRPr="00E05574" w:rsidSect="00AB48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6B0D"/>
    <w:rsid w:val="000831CE"/>
    <w:rsid w:val="001D2124"/>
    <w:rsid w:val="00272EAB"/>
    <w:rsid w:val="00306B0D"/>
    <w:rsid w:val="00365F86"/>
    <w:rsid w:val="008F4E8A"/>
    <w:rsid w:val="00AB4888"/>
    <w:rsid w:val="00E055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8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concom</dc:creator>
  <cp:lastModifiedBy>concom</cp:lastModifiedBy>
  <cp:revision>1</cp:revision>
  <cp:lastPrinted>2020-01-17T16:02:00Z</cp:lastPrinted>
  <dcterms:created xsi:type="dcterms:W3CDTF">2020-01-17T14:56:00Z</dcterms:created>
  <dcterms:modified xsi:type="dcterms:W3CDTF">2020-01-17T16:07:00Z</dcterms:modified>
</cp:coreProperties>
</file>