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A6CA" w14:textId="149C7915" w:rsidR="00B17271" w:rsidRDefault="006626E1" w:rsidP="006626E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Land Use Filing Fees</w:t>
      </w:r>
    </w:p>
    <w:p w14:paraId="471B9DC1" w14:textId="77777777" w:rsidR="006626E1" w:rsidRDefault="006626E1" w:rsidP="006626E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DCFC32" w14:textId="1FB59A3E" w:rsidR="006626E1" w:rsidRPr="006626E1" w:rsidRDefault="006626E1" w:rsidP="006626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26E1">
        <w:rPr>
          <w:rFonts w:ascii="Times New Roman" w:hAnsi="Times New Roman" w:cs="Times New Roman"/>
          <w:sz w:val="28"/>
          <w:szCs w:val="28"/>
          <w:u w:val="single"/>
        </w:rPr>
        <w:t>Zoning Board of Appeals</w:t>
      </w:r>
    </w:p>
    <w:p w14:paraId="185B8FC1" w14:textId="05F9B5DE" w:rsidR="006626E1" w:rsidRPr="006626E1" w:rsidRDefault="006626E1" w:rsidP="00662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26E1">
        <w:rPr>
          <w:rFonts w:ascii="Times New Roman" w:hAnsi="Times New Roman" w:cs="Times New Roman"/>
          <w:sz w:val="24"/>
          <w:szCs w:val="24"/>
        </w:rPr>
        <w:t>Special Permit Hearing:</w:t>
      </w:r>
      <w:r w:rsidR="00AA1A21">
        <w:rPr>
          <w:rFonts w:ascii="Times New Roman" w:hAnsi="Times New Roman" w:cs="Times New Roman"/>
          <w:sz w:val="24"/>
          <w:szCs w:val="24"/>
        </w:rPr>
        <w:t xml:space="preserve"> $500</w:t>
      </w:r>
    </w:p>
    <w:p w14:paraId="3CF62686" w14:textId="7308E3C9" w:rsidR="006626E1" w:rsidRPr="006626E1" w:rsidRDefault="006626E1" w:rsidP="006626E1">
      <w:pPr>
        <w:rPr>
          <w:rFonts w:ascii="Times New Roman" w:hAnsi="Times New Roman" w:cs="Times New Roman"/>
          <w:sz w:val="24"/>
          <w:szCs w:val="24"/>
        </w:rPr>
      </w:pPr>
      <w:r w:rsidRPr="006626E1">
        <w:rPr>
          <w:rFonts w:ascii="Times New Roman" w:hAnsi="Times New Roman" w:cs="Times New Roman"/>
          <w:sz w:val="24"/>
          <w:szCs w:val="24"/>
        </w:rPr>
        <w:tab/>
        <w:t xml:space="preserve">Variance: </w:t>
      </w:r>
      <w:r w:rsidR="00AA1A21">
        <w:rPr>
          <w:rFonts w:ascii="Times New Roman" w:hAnsi="Times New Roman" w:cs="Times New Roman"/>
          <w:sz w:val="24"/>
          <w:szCs w:val="24"/>
        </w:rPr>
        <w:t>$500</w:t>
      </w:r>
    </w:p>
    <w:p w14:paraId="6D19D030" w14:textId="77777777" w:rsidR="006626E1" w:rsidRDefault="006626E1" w:rsidP="006626E1">
      <w:pPr>
        <w:rPr>
          <w:rFonts w:ascii="Times New Roman" w:hAnsi="Times New Roman" w:cs="Times New Roman"/>
          <w:sz w:val="28"/>
          <w:szCs w:val="28"/>
        </w:rPr>
      </w:pPr>
    </w:p>
    <w:p w14:paraId="592AFB99" w14:textId="46760F76" w:rsidR="006626E1" w:rsidRPr="006626E1" w:rsidRDefault="006626E1" w:rsidP="006626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26E1">
        <w:rPr>
          <w:rFonts w:ascii="Times New Roman" w:hAnsi="Times New Roman" w:cs="Times New Roman"/>
          <w:sz w:val="28"/>
          <w:szCs w:val="28"/>
          <w:u w:val="single"/>
        </w:rPr>
        <w:t>Planning Board</w:t>
      </w:r>
    </w:p>
    <w:p w14:paraId="37A6E862" w14:textId="1B0A2880" w:rsidR="006626E1" w:rsidRDefault="006626E1" w:rsidP="00662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Site Plan Review: Dependent on the estimated cost of construction</w:t>
      </w:r>
    </w:p>
    <w:tbl>
      <w:tblPr>
        <w:tblStyle w:val="TableGrid"/>
        <w:tblW w:w="4802" w:type="dxa"/>
        <w:tblInd w:w="1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401"/>
      </w:tblGrid>
      <w:tr w:rsidR="00AA1A21" w:rsidRPr="00AA1A21" w14:paraId="15D14248" w14:textId="77777777" w:rsidTr="00AA1A21">
        <w:trPr>
          <w:trHeight w:val="403"/>
        </w:trPr>
        <w:tc>
          <w:tcPr>
            <w:tcW w:w="2401" w:type="dxa"/>
          </w:tcPr>
          <w:p w14:paraId="673DE296" w14:textId="278782DD" w:rsidR="00AA1A21" w:rsidRPr="00AA1A21" w:rsidRDefault="00AA1A21" w:rsidP="0066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1">
              <w:rPr>
                <w:rFonts w:ascii="Times New Roman" w:hAnsi="Times New Roman" w:cs="Times New Roman"/>
                <w:sz w:val="24"/>
                <w:szCs w:val="24"/>
              </w:rPr>
              <w:t>$0 - $5,000</w:t>
            </w:r>
          </w:p>
        </w:tc>
        <w:tc>
          <w:tcPr>
            <w:tcW w:w="2401" w:type="dxa"/>
          </w:tcPr>
          <w:p w14:paraId="4C2A8230" w14:textId="63613203" w:rsidR="00AA1A21" w:rsidRPr="00AA1A21" w:rsidRDefault="00AA1A21" w:rsidP="0066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1">
              <w:rPr>
                <w:rFonts w:ascii="Times New Roman" w:hAnsi="Times New Roman" w:cs="Times New Roman"/>
                <w:sz w:val="24"/>
                <w:szCs w:val="24"/>
              </w:rPr>
              <w:t>$25 fee</w:t>
            </w:r>
          </w:p>
        </w:tc>
      </w:tr>
      <w:tr w:rsidR="00AA1A21" w:rsidRPr="00AA1A21" w14:paraId="2AFB85E1" w14:textId="77777777" w:rsidTr="00AA1A21">
        <w:trPr>
          <w:trHeight w:val="403"/>
        </w:trPr>
        <w:tc>
          <w:tcPr>
            <w:tcW w:w="2401" w:type="dxa"/>
          </w:tcPr>
          <w:p w14:paraId="17E88BA4" w14:textId="148EFCDD" w:rsidR="00AA1A21" w:rsidRPr="00AA1A21" w:rsidRDefault="00AA1A21" w:rsidP="0066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1">
              <w:rPr>
                <w:rFonts w:ascii="Times New Roman" w:hAnsi="Times New Roman" w:cs="Times New Roman"/>
                <w:sz w:val="24"/>
                <w:szCs w:val="24"/>
              </w:rPr>
              <w:t>$5,000 - $25,000</w:t>
            </w:r>
          </w:p>
        </w:tc>
        <w:tc>
          <w:tcPr>
            <w:tcW w:w="2401" w:type="dxa"/>
          </w:tcPr>
          <w:p w14:paraId="4F41D0FE" w14:textId="14267BEA" w:rsidR="00AA1A21" w:rsidRPr="00AA1A21" w:rsidRDefault="00AA1A21" w:rsidP="0066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1">
              <w:rPr>
                <w:rFonts w:ascii="Times New Roman" w:hAnsi="Times New Roman" w:cs="Times New Roman"/>
                <w:sz w:val="24"/>
                <w:szCs w:val="24"/>
              </w:rPr>
              <w:t>$100 fee</w:t>
            </w:r>
          </w:p>
        </w:tc>
      </w:tr>
      <w:tr w:rsidR="00AA1A21" w:rsidRPr="00AA1A21" w14:paraId="2C317601" w14:textId="77777777" w:rsidTr="00AA1A21">
        <w:trPr>
          <w:trHeight w:val="403"/>
        </w:trPr>
        <w:tc>
          <w:tcPr>
            <w:tcW w:w="2401" w:type="dxa"/>
          </w:tcPr>
          <w:p w14:paraId="0E4BC7E8" w14:textId="0B6277EE" w:rsidR="00AA1A21" w:rsidRPr="00AA1A21" w:rsidRDefault="00AA1A21" w:rsidP="0066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1">
              <w:rPr>
                <w:rFonts w:ascii="Times New Roman" w:hAnsi="Times New Roman" w:cs="Times New Roman"/>
                <w:sz w:val="24"/>
                <w:szCs w:val="24"/>
              </w:rPr>
              <w:t>$25,000 - $50,000</w:t>
            </w:r>
          </w:p>
        </w:tc>
        <w:tc>
          <w:tcPr>
            <w:tcW w:w="2401" w:type="dxa"/>
          </w:tcPr>
          <w:p w14:paraId="0C40C77B" w14:textId="6160B28D" w:rsidR="00AA1A21" w:rsidRPr="00AA1A21" w:rsidRDefault="00AA1A21" w:rsidP="0066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1">
              <w:rPr>
                <w:rFonts w:ascii="Times New Roman" w:hAnsi="Times New Roman" w:cs="Times New Roman"/>
                <w:sz w:val="24"/>
                <w:szCs w:val="24"/>
              </w:rPr>
              <w:t>$250 fee</w:t>
            </w:r>
          </w:p>
        </w:tc>
      </w:tr>
      <w:tr w:rsidR="00AA1A21" w:rsidRPr="00AA1A21" w14:paraId="3A645D54" w14:textId="77777777" w:rsidTr="00AA1A21">
        <w:trPr>
          <w:trHeight w:val="403"/>
        </w:trPr>
        <w:tc>
          <w:tcPr>
            <w:tcW w:w="2401" w:type="dxa"/>
          </w:tcPr>
          <w:p w14:paraId="0088C04F" w14:textId="088D7871" w:rsidR="00AA1A21" w:rsidRPr="00AA1A21" w:rsidRDefault="00AA1A21" w:rsidP="0066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1">
              <w:rPr>
                <w:rFonts w:ascii="Times New Roman" w:hAnsi="Times New Roman" w:cs="Times New Roman"/>
                <w:sz w:val="24"/>
                <w:szCs w:val="24"/>
              </w:rPr>
              <w:t>$50,000+</w:t>
            </w:r>
          </w:p>
        </w:tc>
        <w:tc>
          <w:tcPr>
            <w:tcW w:w="2401" w:type="dxa"/>
          </w:tcPr>
          <w:p w14:paraId="1946562B" w14:textId="28D69869" w:rsidR="00AA1A21" w:rsidRPr="00AA1A21" w:rsidRDefault="00AA1A21" w:rsidP="0066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1">
              <w:rPr>
                <w:rFonts w:ascii="Times New Roman" w:hAnsi="Times New Roman" w:cs="Times New Roman"/>
                <w:sz w:val="24"/>
                <w:szCs w:val="24"/>
              </w:rPr>
              <w:t>$500 fee</w:t>
            </w:r>
          </w:p>
        </w:tc>
      </w:tr>
    </w:tbl>
    <w:p w14:paraId="1CA91487" w14:textId="77777777" w:rsidR="00AA1A21" w:rsidRDefault="00AA1A21" w:rsidP="006626E1">
      <w:pPr>
        <w:rPr>
          <w:rFonts w:ascii="Times New Roman" w:hAnsi="Times New Roman" w:cs="Times New Roman"/>
          <w:sz w:val="24"/>
          <w:szCs w:val="24"/>
        </w:rPr>
      </w:pPr>
    </w:p>
    <w:p w14:paraId="387DC257" w14:textId="52108E2C" w:rsidR="006626E1" w:rsidRDefault="006626E1" w:rsidP="006626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Permit Hearing: $500</w:t>
      </w:r>
    </w:p>
    <w:p w14:paraId="7008821A" w14:textId="62F83245" w:rsidR="006626E1" w:rsidRPr="006626E1" w:rsidRDefault="006626E1" w:rsidP="006626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A: $200</w:t>
      </w:r>
    </w:p>
    <w:sectPr w:rsidR="006626E1" w:rsidRPr="0066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3303B"/>
    <w:multiLevelType w:val="hybridMultilevel"/>
    <w:tmpl w:val="8B944914"/>
    <w:lvl w:ilvl="0" w:tplc="F0B02E6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6661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E1"/>
    <w:rsid w:val="00524FA4"/>
    <w:rsid w:val="006626E1"/>
    <w:rsid w:val="00AA1A21"/>
    <w:rsid w:val="00B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6D83"/>
  <w15:chartTrackingRefBased/>
  <w15:docId w15:val="{F796BB27-0B99-49D7-9F07-FBFA3D4D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6E1"/>
    <w:pPr>
      <w:ind w:left="720"/>
      <w:contextualSpacing/>
    </w:pPr>
  </w:style>
  <w:style w:type="table" w:styleId="TableGrid">
    <w:name w:val="Table Grid"/>
    <w:basedOn w:val="TableNormal"/>
    <w:uiPriority w:val="39"/>
    <w:rsid w:val="00AA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Healy</dc:creator>
  <cp:keywords/>
  <dc:description/>
  <cp:lastModifiedBy>Brooke Healy</cp:lastModifiedBy>
  <cp:revision>1</cp:revision>
  <dcterms:created xsi:type="dcterms:W3CDTF">2023-12-13T16:04:00Z</dcterms:created>
  <dcterms:modified xsi:type="dcterms:W3CDTF">2023-12-13T18:23:00Z</dcterms:modified>
</cp:coreProperties>
</file>